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ADDA" w14:textId="4100827D" w:rsidR="00B80F57" w:rsidRPr="003556C7" w:rsidRDefault="00664865" w:rsidP="003556C7">
      <w:pPr>
        <w:jc w:val="center"/>
        <w:rPr>
          <w:b/>
        </w:rPr>
      </w:pPr>
      <w:r w:rsidRPr="003556C7">
        <w:rPr>
          <w:b/>
        </w:rPr>
        <w:t xml:space="preserve">Compte-Rendu </w:t>
      </w:r>
      <w:r w:rsidR="002D4A07" w:rsidRPr="003556C7">
        <w:rPr>
          <w:b/>
        </w:rPr>
        <w:t>CA DU 10 ET 11 MAI 2022</w:t>
      </w:r>
    </w:p>
    <w:p w14:paraId="3696F488" w14:textId="77777777" w:rsidR="003556C7" w:rsidRDefault="003556C7"/>
    <w:p w14:paraId="15415F63" w14:textId="2DFFD42D" w:rsidR="002D4A07" w:rsidRPr="00664865" w:rsidRDefault="003556C7">
      <w:r>
        <w:t xml:space="preserve">Note de synthèse sur l’analyse de certains articles de l’arrêté du 27 avril 2022 ayant suscité échanges et </w:t>
      </w:r>
      <w:r w:rsidR="00C07872">
        <w:t>réflexion</w:t>
      </w:r>
      <w:r>
        <w:t>s</w:t>
      </w:r>
      <w:r w:rsidR="00C07872">
        <w:t xml:space="preserve"> </w:t>
      </w:r>
      <w:r>
        <w:t>au sein du CA</w:t>
      </w:r>
    </w:p>
    <w:p w14:paraId="0F35AAB2" w14:textId="31A56665" w:rsidR="00C07872" w:rsidRDefault="00C07872" w:rsidP="00E22327">
      <w:pPr>
        <w:pStyle w:val="Paragraphedeliste"/>
        <w:numPr>
          <w:ilvl w:val="0"/>
          <w:numId w:val="9"/>
        </w:numPr>
        <w:jc w:val="both"/>
      </w:pPr>
      <w:r w:rsidRPr="003556C7">
        <w:rPr>
          <w:b/>
          <w:bCs/>
          <w:u w:val="single"/>
        </w:rPr>
        <w:t>Nouveauté :</w:t>
      </w:r>
      <w:r>
        <w:t xml:space="preserve"> une rentrée annuelle </w:t>
      </w:r>
      <w:r w:rsidRPr="003556C7">
        <w:rPr>
          <w:b/>
          <w:bCs/>
          <w:u w:val="single"/>
        </w:rPr>
        <w:t>pour toutes les écoles</w:t>
      </w:r>
      <w:r>
        <w:t>. (Confirmé par Me NAVIAUX BELLEC lors de sa venue aux JNEP)</w:t>
      </w:r>
    </w:p>
    <w:p w14:paraId="71A67002" w14:textId="37C3AD61" w:rsidR="003556C7" w:rsidRPr="003556C7" w:rsidRDefault="003556C7" w:rsidP="003556C7">
      <w:pPr>
        <w:pStyle w:val="Paragraphedeliste"/>
        <w:numPr>
          <w:ilvl w:val="0"/>
          <w:numId w:val="7"/>
        </w:numPr>
        <w:jc w:val="both"/>
        <w:rPr>
          <w:color w:val="0070C0"/>
        </w:rPr>
      </w:pPr>
      <w:r w:rsidRPr="003556C7">
        <w:rPr>
          <w:b/>
          <w:u w:val="single"/>
        </w:rPr>
        <w:t>Un programme de réingénierie réparti sur 4 semestres</w:t>
      </w:r>
      <w:r w:rsidRPr="003556C7">
        <w:t xml:space="preserve"> comprenant 80 semaines au total et 4 </w:t>
      </w:r>
      <w:r>
        <w:t>semaines de congés à planifier par les écoles :</w:t>
      </w:r>
      <w:r w:rsidRPr="00664865">
        <w:t xml:space="preserve"> </w:t>
      </w:r>
      <w:r w:rsidRPr="003556C7">
        <w:rPr>
          <w:color w:val="0070C0"/>
        </w:rPr>
        <w:t xml:space="preserve">Cf tableau de synthèse et </w:t>
      </w:r>
      <w:r>
        <w:rPr>
          <w:color w:val="0070C0"/>
        </w:rPr>
        <w:t xml:space="preserve">exemple de </w:t>
      </w:r>
      <w:r w:rsidRPr="003556C7">
        <w:rPr>
          <w:color w:val="0070C0"/>
        </w:rPr>
        <w:t xml:space="preserve">proposition </w:t>
      </w:r>
      <w:r>
        <w:rPr>
          <w:color w:val="0070C0"/>
        </w:rPr>
        <w:t xml:space="preserve">de </w:t>
      </w:r>
      <w:r w:rsidRPr="003556C7">
        <w:rPr>
          <w:color w:val="0070C0"/>
        </w:rPr>
        <w:t>planification</w:t>
      </w:r>
      <w:r>
        <w:rPr>
          <w:color w:val="0070C0"/>
        </w:rPr>
        <w:t xml:space="preserve"> </w:t>
      </w:r>
    </w:p>
    <w:p w14:paraId="315600CB" w14:textId="77777777" w:rsidR="003556C7" w:rsidRDefault="003556C7" w:rsidP="003556C7">
      <w:pPr>
        <w:pStyle w:val="Paragraphedeliste"/>
        <w:jc w:val="both"/>
      </w:pPr>
    </w:p>
    <w:p w14:paraId="5F3E78F8" w14:textId="1F739EE9" w:rsidR="005E1794" w:rsidRDefault="003556C7" w:rsidP="00664865">
      <w:pPr>
        <w:jc w:val="both"/>
      </w:pPr>
      <w:r>
        <w:t xml:space="preserve">Il est suggéré de donner comme information aux établissements que le </w:t>
      </w:r>
      <w:r w:rsidR="0092442D">
        <w:t xml:space="preserve">delta des congés </w:t>
      </w:r>
      <w:r w:rsidR="00484401">
        <w:t>à poser est à la charge de l’employeur en fonction de la DQCM et du code du travail appliqué dans l’établissement.</w:t>
      </w:r>
    </w:p>
    <w:p w14:paraId="1D855C7C" w14:textId="77777777" w:rsidR="003556C7" w:rsidRDefault="003556C7" w:rsidP="00664865">
      <w:pPr>
        <w:jc w:val="both"/>
      </w:pPr>
      <w:r>
        <w:t xml:space="preserve">Nous notons une erreur dans l’annexe 3 / à la répartition des semaines. </w:t>
      </w:r>
    </w:p>
    <w:p w14:paraId="7AB3BD6C" w14:textId="6DF49B1F" w:rsidR="002D4A07" w:rsidRDefault="003556C7" w:rsidP="00664865">
      <w:pPr>
        <w:jc w:val="both"/>
      </w:pPr>
      <w:r>
        <w:t xml:space="preserve">Nous devons garder / </w:t>
      </w:r>
      <w:r w:rsidR="0072419E">
        <w:t>Semestres</w:t>
      </w:r>
      <w:r>
        <w:t xml:space="preserve"> une répartition de </w:t>
      </w:r>
      <w:r w:rsidR="0072419E">
        <w:t>: 20 semaines + 1 semaine de congés</w:t>
      </w:r>
    </w:p>
    <w:p w14:paraId="5C76D7B0" w14:textId="77777777" w:rsidR="00FD57CA" w:rsidRDefault="00FD57CA" w:rsidP="00664865">
      <w:pPr>
        <w:jc w:val="both"/>
      </w:pPr>
      <w:r>
        <w:t xml:space="preserve">Maquette proposée par l’arrêté du 27/04/2022 : </w:t>
      </w:r>
    </w:p>
    <w:p w14:paraId="563D53BA" w14:textId="77777777" w:rsidR="004D668B" w:rsidRDefault="004D668B" w:rsidP="00664865">
      <w:pPr>
        <w:pStyle w:val="Paragraphedeliste"/>
        <w:numPr>
          <w:ilvl w:val="0"/>
          <w:numId w:val="2"/>
        </w:numPr>
        <w:jc w:val="both"/>
      </w:pPr>
      <w:r>
        <w:t>Semestre 1 : 11 semaines de cours</w:t>
      </w:r>
      <w:r w:rsidR="00753CC9">
        <w:t xml:space="preserve"> pour 21 ECTS et</w:t>
      </w:r>
      <w:r>
        <w:t xml:space="preserve"> 9 semaines de stage</w:t>
      </w:r>
      <w:r w:rsidR="00055D7C">
        <w:t xml:space="preserve"> pour 9 ECTS</w:t>
      </w:r>
    </w:p>
    <w:p w14:paraId="09C1E9C7" w14:textId="77777777" w:rsidR="00753CC9" w:rsidRDefault="00753CC9" w:rsidP="00664865">
      <w:pPr>
        <w:pStyle w:val="Paragraphedeliste"/>
        <w:numPr>
          <w:ilvl w:val="0"/>
          <w:numId w:val="2"/>
        </w:numPr>
        <w:jc w:val="both"/>
      </w:pPr>
      <w:r>
        <w:t>Semestre 2 : 15 semaines de cours pour 25 ECTS et 5 semaines de stage</w:t>
      </w:r>
      <w:r w:rsidR="00055D7C">
        <w:t xml:space="preserve"> pour</w:t>
      </w:r>
      <w:r w:rsidR="00484401">
        <w:t xml:space="preserve"> </w:t>
      </w:r>
      <w:r w:rsidR="00055D7C">
        <w:t>5 ECTS</w:t>
      </w:r>
    </w:p>
    <w:p w14:paraId="6F323DA6" w14:textId="77777777" w:rsidR="00753CC9" w:rsidRDefault="00753CC9" w:rsidP="00664865">
      <w:pPr>
        <w:pStyle w:val="Paragraphedeliste"/>
        <w:numPr>
          <w:ilvl w:val="0"/>
          <w:numId w:val="2"/>
        </w:numPr>
        <w:jc w:val="both"/>
      </w:pPr>
      <w:r>
        <w:t>Semestre 3 : 5 semaines de cours pour 15 ECTS et 15</w:t>
      </w:r>
      <w:r w:rsidR="00E5099E">
        <w:t xml:space="preserve"> </w:t>
      </w:r>
      <w:r>
        <w:t>semaines de stage</w:t>
      </w:r>
      <w:r w:rsidR="00055D7C">
        <w:t xml:space="preserve"> pour 15 ECTS</w:t>
      </w:r>
    </w:p>
    <w:p w14:paraId="7573F8A5" w14:textId="40622A59" w:rsidR="00753CC9" w:rsidRDefault="00753CC9" w:rsidP="00664865">
      <w:pPr>
        <w:pStyle w:val="Paragraphedeliste"/>
        <w:numPr>
          <w:ilvl w:val="0"/>
          <w:numId w:val="2"/>
        </w:numPr>
        <w:jc w:val="both"/>
      </w:pPr>
      <w:r>
        <w:t>Semestre 4 : 2 semaines de cours pour 12 ECTS et 18 semaines de stage</w:t>
      </w:r>
      <w:r w:rsidR="00055D7C">
        <w:t xml:space="preserve"> pour 18 ECTS</w:t>
      </w:r>
    </w:p>
    <w:p w14:paraId="10FF6E47" w14:textId="77777777" w:rsidR="003556C7" w:rsidRDefault="003556C7" w:rsidP="003556C7">
      <w:pPr>
        <w:pStyle w:val="Paragraphedeliste"/>
        <w:jc w:val="both"/>
      </w:pPr>
    </w:p>
    <w:p w14:paraId="7D16CF25" w14:textId="197C23DB" w:rsidR="00753CC9" w:rsidRPr="003556C7" w:rsidRDefault="003556C7" w:rsidP="003556C7">
      <w:pPr>
        <w:pStyle w:val="Paragraphedeliste"/>
        <w:numPr>
          <w:ilvl w:val="0"/>
          <w:numId w:val="7"/>
        </w:numPr>
        <w:jc w:val="both"/>
        <w:rPr>
          <w:b/>
          <w:bCs/>
        </w:rPr>
      </w:pPr>
      <w:r>
        <w:t xml:space="preserve">Dans l’annexe 3 il est précisé que </w:t>
      </w:r>
      <w:r w:rsidRPr="003556C7">
        <w:rPr>
          <w:b/>
        </w:rPr>
        <w:t xml:space="preserve">les </w:t>
      </w:r>
      <w:r w:rsidR="00C86356" w:rsidRPr="003556C7">
        <w:rPr>
          <w:b/>
        </w:rPr>
        <w:t>ECTS</w:t>
      </w:r>
      <w:r w:rsidR="00753CC9" w:rsidRPr="003556C7">
        <w:rPr>
          <w:b/>
        </w:rPr>
        <w:t xml:space="preserve"> ont une variable de 25 à 30 heures</w:t>
      </w:r>
      <w:r w:rsidR="00753CC9">
        <w:t xml:space="preserve"> avec une répartition </w:t>
      </w:r>
      <w:r w:rsidR="00C86356">
        <w:t xml:space="preserve">de travail effectué </w:t>
      </w:r>
      <w:r w:rsidR="0010420F">
        <w:t xml:space="preserve">en présentiel (CM, TP, ED) </w:t>
      </w:r>
      <w:r w:rsidR="0010420F" w:rsidRPr="003556C7">
        <w:rPr>
          <w:b/>
          <w:bCs/>
        </w:rPr>
        <w:t>et travail personnel</w:t>
      </w:r>
    </w:p>
    <w:p w14:paraId="6F15AC5C" w14:textId="4A783C69" w:rsidR="00C931AA" w:rsidRDefault="00B64780" w:rsidP="00664865">
      <w:pPr>
        <w:jc w:val="both"/>
      </w:pPr>
      <w:r>
        <w:rPr>
          <w:b/>
          <w:bCs/>
        </w:rPr>
        <w:t xml:space="preserve">Attention, </w:t>
      </w:r>
      <w:r w:rsidRPr="00B64780">
        <w:t>p</w:t>
      </w:r>
      <w:r w:rsidR="00C931AA" w:rsidRPr="00B64780">
        <w:t>our chaque UE, l’ECTS n’aura pas la même valeur horaire.</w:t>
      </w:r>
      <w:r w:rsidRPr="00B64780">
        <w:t xml:space="preserve"> C’est à définir avec l’université</w:t>
      </w:r>
      <w:r>
        <w:t xml:space="preserve"> </w:t>
      </w:r>
    </w:p>
    <w:p w14:paraId="01B2564D" w14:textId="77777777" w:rsidR="003556C7" w:rsidRPr="00B64780" w:rsidRDefault="003556C7" w:rsidP="00664865">
      <w:pPr>
        <w:jc w:val="both"/>
      </w:pPr>
    </w:p>
    <w:p w14:paraId="502ECA9D" w14:textId="714E62C1" w:rsidR="005F3C81" w:rsidRPr="005F3C81" w:rsidRDefault="005F3C81" w:rsidP="003556C7">
      <w:pPr>
        <w:pStyle w:val="Paragraphedeliste"/>
        <w:numPr>
          <w:ilvl w:val="0"/>
          <w:numId w:val="7"/>
        </w:numPr>
        <w:jc w:val="both"/>
      </w:pPr>
      <w:r w:rsidRPr="005F3C81">
        <w:t>47 semaines de stage dont :</w:t>
      </w:r>
    </w:p>
    <w:p w14:paraId="2E1FC1E7" w14:textId="77777777" w:rsidR="005D3C39" w:rsidRPr="003556C7" w:rsidRDefault="005D3C39" w:rsidP="00664865">
      <w:pPr>
        <w:jc w:val="both"/>
        <w:rPr>
          <w:u w:val="single"/>
        </w:rPr>
      </w:pPr>
      <w:r w:rsidRPr="003556C7">
        <w:rPr>
          <w:u w:val="single"/>
        </w:rPr>
        <w:t>Stages obligatoires :</w:t>
      </w:r>
    </w:p>
    <w:p w14:paraId="135E7EBB" w14:textId="0A9CD091" w:rsidR="005F3C81" w:rsidRDefault="005F3C81" w:rsidP="00664865">
      <w:pPr>
        <w:jc w:val="both"/>
      </w:pPr>
      <w:r w:rsidRPr="005F3C81">
        <w:t>4 semaines de stage recherche</w:t>
      </w:r>
      <w:r>
        <w:t xml:space="preserve"> </w:t>
      </w:r>
      <w:r w:rsidR="005017F3">
        <w:t xml:space="preserve">à planifier </w:t>
      </w:r>
      <w:r>
        <w:t xml:space="preserve">sur S2, S3 </w:t>
      </w:r>
      <w:r w:rsidR="00145CDF" w:rsidRPr="00055D7C">
        <w:rPr>
          <w:b/>
          <w:bCs/>
        </w:rPr>
        <w:t>de préférence</w:t>
      </w:r>
      <w:r w:rsidR="00145CDF">
        <w:t xml:space="preserve">, correspondant à la réalisation des UE Recherche, </w:t>
      </w:r>
      <w:r>
        <w:t>comme vous le souhaitez. Possibilité de le découper ou pas</w:t>
      </w:r>
      <w:r w:rsidR="005D3C39">
        <w:t>, à voir avec votre université</w:t>
      </w:r>
      <w:r w:rsidR="003556C7">
        <w:t>.</w:t>
      </w:r>
    </w:p>
    <w:p w14:paraId="2B308E2C" w14:textId="77777777" w:rsidR="005D3C39" w:rsidRDefault="005D3C39" w:rsidP="00664865">
      <w:pPr>
        <w:jc w:val="both"/>
      </w:pPr>
      <w:r>
        <w:t xml:space="preserve">26 semaines de stage obligatoires : </w:t>
      </w:r>
    </w:p>
    <w:p w14:paraId="00CAF758" w14:textId="77777777" w:rsidR="005D3C39" w:rsidRDefault="005D3C39" w:rsidP="00664865">
      <w:pPr>
        <w:pStyle w:val="Paragraphedeliste"/>
        <w:numPr>
          <w:ilvl w:val="0"/>
          <w:numId w:val="1"/>
        </w:numPr>
        <w:jc w:val="both"/>
      </w:pPr>
      <w:r>
        <w:t xml:space="preserve">8 semaines </w:t>
      </w:r>
      <w:r w:rsidR="005017F3">
        <w:t xml:space="preserve">à minima </w:t>
      </w:r>
      <w:r>
        <w:t>en chirurgie viscérale et vasculaire</w:t>
      </w:r>
    </w:p>
    <w:p w14:paraId="057F97C8" w14:textId="77777777" w:rsidR="005D3C39" w:rsidRDefault="005D3C39" w:rsidP="00664865">
      <w:pPr>
        <w:pStyle w:val="Paragraphedeliste"/>
        <w:numPr>
          <w:ilvl w:val="0"/>
          <w:numId w:val="1"/>
        </w:numPr>
        <w:jc w:val="both"/>
      </w:pPr>
      <w:r>
        <w:t xml:space="preserve">8 semaines </w:t>
      </w:r>
      <w:r w:rsidR="005017F3">
        <w:t xml:space="preserve">à minima </w:t>
      </w:r>
      <w:r>
        <w:t>en chirurgie ostéoarticulaire</w:t>
      </w:r>
    </w:p>
    <w:p w14:paraId="0AEE789A" w14:textId="77777777" w:rsidR="005D3C39" w:rsidRDefault="005D3C39" w:rsidP="00664865">
      <w:pPr>
        <w:pStyle w:val="Paragraphedeliste"/>
        <w:numPr>
          <w:ilvl w:val="0"/>
          <w:numId w:val="1"/>
        </w:numPr>
        <w:jc w:val="both"/>
      </w:pPr>
      <w:r>
        <w:t xml:space="preserve">6 </w:t>
      </w:r>
      <w:r w:rsidR="005017F3">
        <w:t>semaines d’assistant</w:t>
      </w:r>
      <w:r>
        <w:t xml:space="preserve"> de chirurgie</w:t>
      </w:r>
    </w:p>
    <w:p w14:paraId="7995599B" w14:textId="77777777" w:rsidR="005D3C39" w:rsidRDefault="005D3C39" w:rsidP="00664865">
      <w:pPr>
        <w:pStyle w:val="Paragraphedeliste"/>
        <w:numPr>
          <w:ilvl w:val="0"/>
          <w:numId w:val="1"/>
        </w:numPr>
        <w:jc w:val="both"/>
      </w:pPr>
      <w:r>
        <w:t>4 semaines en hygiène, stérilisation, radiologie interventionnelle et endoscopie</w:t>
      </w:r>
      <w:r w:rsidR="005017F3">
        <w:t xml:space="preserve"> : </w:t>
      </w:r>
      <w:r w:rsidR="009645CF">
        <w:t>semaines à planifier en fonction du projet pédagogique de l’école et du projet professionnel de l’étudiant.</w:t>
      </w:r>
    </w:p>
    <w:p w14:paraId="719B8FF0" w14:textId="76EF824C" w:rsidR="00651725" w:rsidRPr="003556C7" w:rsidRDefault="003556C7" w:rsidP="00664865">
      <w:pPr>
        <w:jc w:val="both"/>
        <w:rPr>
          <w:u w:val="single"/>
        </w:rPr>
      </w:pPr>
      <w:r w:rsidRPr="003556C7">
        <w:rPr>
          <w:u w:val="single"/>
        </w:rPr>
        <w:t>Autres semaines de stages</w:t>
      </w:r>
    </w:p>
    <w:p w14:paraId="77EDED89" w14:textId="77777777" w:rsidR="00651725" w:rsidRDefault="00651725" w:rsidP="00664865">
      <w:pPr>
        <w:jc w:val="both"/>
      </w:pPr>
      <w:r>
        <w:t xml:space="preserve">17 semaines de stage restantes : </w:t>
      </w:r>
      <w:r w:rsidR="009645CF">
        <w:t>en fonction du projet pédagogique de l’école et du projet professionnel de l’étudiant.</w:t>
      </w:r>
    </w:p>
    <w:p w14:paraId="7DBE8AA4" w14:textId="77777777" w:rsidR="009645CF" w:rsidRPr="003556C7" w:rsidRDefault="009645CF" w:rsidP="00664865">
      <w:pPr>
        <w:jc w:val="both"/>
        <w:rPr>
          <w:u w:val="single"/>
        </w:rPr>
      </w:pPr>
      <w:r w:rsidRPr="003556C7">
        <w:rPr>
          <w:u w:val="single"/>
        </w:rPr>
        <w:lastRenderedPageBreak/>
        <w:t xml:space="preserve">Horaires </w:t>
      </w:r>
      <w:r w:rsidR="005207F7" w:rsidRPr="003556C7">
        <w:rPr>
          <w:u w:val="single"/>
        </w:rPr>
        <w:t xml:space="preserve">des stages : </w:t>
      </w:r>
    </w:p>
    <w:p w14:paraId="11D9A8BF" w14:textId="77777777" w:rsidR="005207F7" w:rsidRDefault="005207F7" w:rsidP="00664865">
      <w:pPr>
        <w:jc w:val="both"/>
      </w:pPr>
      <w:r>
        <w:t xml:space="preserve">Les stages s’effectuent sur 35 heures. Les horaires varient en fonction des lieux d’accueil et des modalités d’apprentissage. </w:t>
      </w:r>
    </w:p>
    <w:p w14:paraId="662B61E7" w14:textId="06C93980" w:rsidR="005207F7" w:rsidRPr="0053572D" w:rsidRDefault="005207F7" w:rsidP="00664865">
      <w:pPr>
        <w:jc w:val="both"/>
      </w:pPr>
      <w:r w:rsidRPr="005207F7">
        <w:rPr>
          <w:b/>
          <w:bCs/>
          <w:u w:val="single"/>
        </w:rPr>
        <w:t>Nouveauté</w:t>
      </w:r>
      <w:r>
        <w:t xml:space="preserve"> : Les horaires de nuit, de fin de semaine ou de jours fériés sont </w:t>
      </w:r>
      <w:r w:rsidR="003C2410" w:rsidRPr="0053572D">
        <w:rPr>
          <w:b/>
          <w:bCs/>
        </w:rPr>
        <w:t>possibles.</w:t>
      </w:r>
      <w:r w:rsidR="003C2410">
        <w:rPr>
          <w:b/>
          <w:bCs/>
        </w:rPr>
        <w:t xml:space="preserve"> </w:t>
      </w:r>
    </w:p>
    <w:p w14:paraId="2957D5CD" w14:textId="77777777" w:rsidR="005207F7" w:rsidRDefault="005207F7" w:rsidP="00664865">
      <w:pPr>
        <w:jc w:val="both"/>
      </w:pPr>
      <w:r w:rsidRPr="005207F7">
        <w:rPr>
          <w:b/>
          <w:bCs/>
          <w:u w:val="single"/>
        </w:rPr>
        <w:t>Condition</w:t>
      </w:r>
      <w:r>
        <w:t> :  l’étudiant bénéficie d’un encadrement.</w:t>
      </w:r>
    </w:p>
    <w:p w14:paraId="29B1EF1E" w14:textId="77777777" w:rsidR="00CE250C" w:rsidRDefault="00CE250C" w:rsidP="00664865">
      <w:pPr>
        <w:jc w:val="both"/>
      </w:pPr>
      <w:r w:rsidRPr="000153D6">
        <w:rPr>
          <w:b/>
          <w:bCs/>
          <w:u w:val="single"/>
        </w:rPr>
        <w:t>Evaluation des stages </w:t>
      </w:r>
      <w:r>
        <w:t xml:space="preserve">: les terrains proposent une </w:t>
      </w:r>
      <w:r w:rsidR="00145CDF">
        <w:t xml:space="preserve">acquisition </w:t>
      </w:r>
      <w:r w:rsidR="0053572D">
        <w:t xml:space="preserve">totale ou partielle </w:t>
      </w:r>
      <w:r w:rsidR="00145CDF">
        <w:t>de</w:t>
      </w:r>
      <w:r w:rsidR="00413C71">
        <w:t>s</w:t>
      </w:r>
      <w:r w:rsidR="00145CDF">
        <w:t xml:space="preserve"> compétences</w:t>
      </w:r>
      <w:r>
        <w:t>. C’est la commission qui validera</w:t>
      </w:r>
      <w:r w:rsidR="00145CDF">
        <w:t xml:space="preserve"> ou pas le stage.</w:t>
      </w:r>
    </w:p>
    <w:p w14:paraId="2A2F1CFA" w14:textId="77777777" w:rsidR="00413C71" w:rsidRDefault="00413C71" w:rsidP="00664865">
      <w:pPr>
        <w:jc w:val="both"/>
      </w:pPr>
      <w:r w:rsidRPr="000153D6">
        <w:rPr>
          <w:b/>
          <w:bCs/>
          <w:u w:val="single"/>
        </w:rPr>
        <w:t>Qualification et agrément des stages :</w:t>
      </w:r>
      <w:r>
        <w:t xml:space="preserve"> élaboration d’un livret d’accueil qui doit être spécifique à chaque lieu de stage (voir paragraphe </w:t>
      </w:r>
      <w:r w:rsidR="000153D6">
        <w:t>qualification et agrément des stages, annexe 3)</w:t>
      </w:r>
    </w:p>
    <w:p w14:paraId="0FEAC269" w14:textId="77777777" w:rsidR="009B0A45" w:rsidRPr="001D4843" w:rsidRDefault="009B0A45" w:rsidP="00664865">
      <w:pPr>
        <w:jc w:val="both"/>
        <w:rPr>
          <w:color w:val="FF0000"/>
        </w:rPr>
      </w:pPr>
    </w:p>
    <w:p w14:paraId="04733D7C" w14:textId="77777777" w:rsidR="003C2410" w:rsidRPr="003C2410" w:rsidRDefault="003C2410" w:rsidP="003C2410">
      <w:pPr>
        <w:pStyle w:val="Paragraphedeliste"/>
        <w:numPr>
          <w:ilvl w:val="0"/>
          <w:numId w:val="7"/>
        </w:numPr>
        <w:jc w:val="both"/>
        <w:rPr>
          <w:u w:val="single"/>
        </w:rPr>
      </w:pPr>
      <w:r w:rsidRPr="003C2410">
        <w:rPr>
          <w:u w:val="single"/>
        </w:rPr>
        <w:t>Alternant</w:t>
      </w:r>
    </w:p>
    <w:p w14:paraId="3C30FF5A" w14:textId="76566F07" w:rsidR="00F45A26" w:rsidRDefault="00F45A26" w:rsidP="003C2410">
      <w:pPr>
        <w:jc w:val="both"/>
      </w:pPr>
      <w:r>
        <w:t>Article 16 et 37 sont liés : ce sont les étudiants en contrat d’alternance (</w:t>
      </w:r>
      <w:r w:rsidR="005906D1">
        <w:t>apprentissage en</w:t>
      </w:r>
      <w:r>
        <w:t xml:space="preserve"> partenariat CERFA</w:t>
      </w:r>
      <w:r w:rsidR="003C2410">
        <w:t xml:space="preserve"> ou autre organismes gérant l’apprentissage</w:t>
      </w:r>
      <w:proofErr w:type="gramStart"/>
      <w:r w:rsidR="003C2410">
        <w:t xml:space="preserve">. </w:t>
      </w:r>
      <w:proofErr w:type="gramEnd"/>
      <w:r w:rsidR="003C2410">
        <w:t>Voir avec la région</w:t>
      </w:r>
      <w:r>
        <w:t>)</w:t>
      </w:r>
    </w:p>
    <w:p w14:paraId="3EC0E4EE" w14:textId="77777777" w:rsidR="00F45A26" w:rsidRDefault="00F45A26" w:rsidP="00664865">
      <w:pPr>
        <w:jc w:val="both"/>
      </w:pPr>
      <w:r>
        <w:t xml:space="preserve">Article 18 : </w:t>
      </w:r>
      <w:r w:rsidR="00D3558A">
        <w:t>la formation peut être suivie en discontinue en 3 ans à l’initiative de l’école et en concertation avec l’université.</w:t>
      </w:r>
    </w:p>
    <w:p w14:paraId="091B5202" w14:textId="77777777" w:rsidR="001D4843" w:rsidRDefault="00D3558A" w:rsidP="00664865">
      <w:pPr>
        <w:jc w:val="both"/>
      </w:pPr>
      <w:r>
        <w:t xml:space="preserve">Article 20 : hormis les alternants </w:t>
      </w:r>
      <w:r w:rsidR="001D4843">
        <w:t>(c’est</w:t>
      </w:r>
      <w:r>
        <w:t xml:space="preserve">-à-dire les étudiants en apprentissage), l’étudiant peut réaliser au maximum 23 </w:t>
      </w:r>
      <w:r w:rsidR="009B0A45">
        <w:t>semaines de</w:t>
      </w:r>
      <w:r>
        <w:t xml:space="preserve"> stage chez son employeur.</w:t>
      </w:r>
    </w:p>
    <w:p w14:paraId="7825DE81" w14:textId="77777777" w:rsidR="000153D6" w:rsidRDefault="000153D6" w:rsidP="00664865">
      <w:pPr>
        <w:jc w:val="both"/>
      </w:pPr>
    </w:p>
    <w:p w14:paraId="5FD5FB83" w14:textId="57A8BF97" w:rsidR="0053572D" w:rsidRPr="003C2410" w:rsidRDefault="004A55E2" w:rsidP="003C2410">
      <w:pPr>
        <w:pStyle w:val="Paragraphedeliste"/>
        <w:numPr>
          <w:ilvl w:val="0"/>
          <w:numId w:val="7"/>
        </w:numPr>
        <w:jc w:val="both"/>
        <w:rPr>
          <w:b/>
          <w:bCs/>
        </w:rPr>
      </w:pPr>
      <w:r w:rsidRPr="003C2410">
        <w:rPr>
          <w:b/>
          <w:bCs/>
        </w:rPr>
        <w:t>Apprentissage théorique</w:t>
      </w:r>
    </w:p>
    <w:p w14:paraId="2F1ECC26" w14:textId="16258B07" w:rsidR="00133C4E" w:rsidRDefault="00133C4E" w:rsidP="00664865">
      <w:pPr>
        <w:jc w:val="both"/>
      </w:pPr>
      <w:r>
        <w:t>Selon le texte, annexe III, 1</w:t>
      </w:r>
      <w:r w:rsidRPr="00133C4E">
        <w:rPr>
          <w:vertAlign w:val="superscript"/>
        </w:rPr>
        <w:t>ère</w:t>
      </w:r>
      <w:r>
        <w:t xml:space="preserve"> page, </w:t>
      </w:r>
      <w:r w:rsidR="00065D95">
        <w:t xml:space="preserve">1 ECTS = 25 à 30 </w:t>
      </w:r>
      <w:r w:rsidR="002A5EA4">
        <w:t>heures de</w:t>
      </w:r>
      <w:r w:rsidR="00065D95">
        <w:t xml:space="preserve"> travail présentiel et personnel.</w:t>
      </w:r>
      <w:r w:rsidR="00D031AC" w:rsidRPr="00D031A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C2410" w:rsidRPr="003C2410">
        <w:t>La</w:t>
      </w:r>
      <w:r w:rsidR="00D031AC" w:rsidRPr="003C2410">
        <w:t xml:space="preserve"> répartition horaire entre présentiel et travail personnel devant être adaptée à chaque type d'enseignement (cours, TP, ED, stage, etc.)</w:t>
      </w:r>
      <w:r w:rsidR="00E214BB" w:rsidRPr="003C2410">
        <w:t>, e</w:t>
      </w:r>
      <w:r w:rsidR="00E214BB">
        <w:t>n fonction du projet pédagogique de l’école, de l’université dont l’école sera rattachée</w:t>
      </w:r>
    </w:p>
    <w:p w14:paraId="36BE2AB7" w14:textId="1164D323" w:rsidR="003C2410" w:rsidRDefault="003C2410" w:rsidP="00664865">
      <w:pPr>
        <w:jc w:val="both"/>
      </w:pPr>
      <w:r>
        <w:t>Afin d’identifier le nombre d’heure à attribuer aux UE en prenant comme référence qu’</w:t>
      </w:r>
      <w:r w:rsidR="00D368CB">
        <w:t xml:space="preserve">1 ECTS équivaut à 25 heures à 30 heures de travail </w:t>
      </w:r>
      <w:r>
        <w:t>nous proposons deux alternatives de calculs.</w:t>
      </w:r>
    </w:p>
    <w:p w14:paraId="640497EA" w14:textId="67C6E40F" w:rsidR="003C2410" w:rsidRDefault="003C2410" w:rsidP="00664865">
      <w:pPr>
        <w:jc w:val="both"/>
      </w:pPr>
      <w:r>
        <w:t>Nous proposons ces alternatives de calculs car nous identifions que si nous restons sur la base d’1ect = 25h en le rapportant aux ECTS nous serions hors champs réglementaires/ à la législation du travail</w:t>
      </w:r>
    </w:p>
    <w:p w14:paraId="0BC2A7E0" w14:textId="77AC9F58" w:rsidR="003C2410" w:rsidRPr="003C2410" w:rsidRDefault="003C2410" w:rsidP="00664865">
      <w:pPr>
        <w:jc w:val="both"/>
        <w:rPr>
          <w:i/>
          <w:u w:val="single"/>
        </w:rPr>
      </w:pPr>
      <w:r w:rsidRPr="003C2410">
        <w:rPr>
          <w:i/>
          <w:u w:val="single"/>
        </w:rPr>
        <w:t>Démonstration</w:t>
      </w:r>
    </w:p>
    <w:p w14:paraId="1E93B60B" w14:textId="3DE818B7" w:rsidR="00133C4E" w:rsidRPr="003C2410" w:rsidRDefault="00133C4E" w:rsidP="003C2410">
      <w:pPr>
        <w:pStyle w:val="Paragraphedeliste"/>
        <w:numPr>
          <w:ilvl w:val="0"/>
          <w:numId w:val="8"/>
        </w:numPr>
        <w:jc w:val="both"/>
        <w:rPr>
          <w:i/>
        </w:rPr>
      </w:pPr>
      <w:r w:rsidRPr="003C2410">
        <w:rPr>
          <w:i/>
        </w:rPr>
        <w:t>S</w:t>
      </w:r>
      <w:r w:rsidR="00065D95" w:rsidRPr="003C2410">
        <w:rPr>
          <w:i/>
        </w:rPr>
        <w:t>i 1 ECT</w:t>
      </w:r>
      <w:r w:rsidR="00192938" w:rsidRPr="003C2410">
        <w:rPr>
          <w:i/>
        </w:rPr>
        <w:t>S</w:t>
      </w:r>
      <w:r w:rsidRPr="003C2410">
        <w:rPr>
          <w:i/>
        </w:rPr>
        <w:t xml:space="preserve"> = </w:t>
      </w:r>
      <w:r w:rsidR="00065D95" w:rsidRPr="003C2410">
        <w:rPr>
          <w:i/>
        </w:rPr>
        <w:t>25 heures</w:t>
      </w:r>
      <w:r w:rsidR="00D368CB" w:rsidRPr="003C2410">
        <w:rPr>
          <w:i/>
        </w:rPr>
        <w:t xml:space="preserve"> X 73 ECTS Théoriques</w:t>
      </w:r>
      <w:r w:rsidR="00065D95" w:rsidRPr="003C2410">
        <w:rPr>
          <w:i/>
        </w:rPr>
        <w:t xml:space="preserve"> = 1825 heures</w:t>
      </w:r>
    </w:p>
    <w:p w14:paraId="6A6A488C" w14:textId="1BEF143D" w:rsidR="00065D95" w:rsidRPr="003C2410" w:rsidRDefault="00D368CB" w:rsidP="00664865">
      <w:pPr>
        <w:jc w:val="both"/>
        <w:rPr>
          <w:i/>
        </w:rPr>
      </w:pPr>
      <w:r w:rsidRPr="003C2410">
        <w:rPr>
          <w:i/>
        </w:rPr>
        <w:t>Il y a 33 semaines d’apprentissage théorique :</w:t>
      </w:r>
      <w:r w:rsidR="003C2410" w:rsidRPr="003C2410">
        <w:rPr>
          <w:i/>
        </w:rPr>
        <w:t xml:space="preserve"> </w:t>
      </w:r>
      <w:r w:rsidR="00065D95" w:rsidRPr="003C2410">
        <w:rPr>
          <w:i/>
        </w:rPr>
        <w:t>1825/33</w:t>
      </w:r>
      <w:r w:rsidR="002A5EA4" w:rsidRPr="003C2410">
        <w:rPr>
          <w:i/>
        </w:rPr>
        <w:t xml:space="preserve"> semaines d ‘apprentissage théorique</w:t>
      </w:r>
      <w:r w:rsidR="00065D95" w:rsidRPr="003C2410">
        <w:rPr>
          <w:i/>
        </w:rPr>
        <w:t xml:space="preserve"> : </w:t>
      </w:r>
      <w:r w:rsidR="002A5EA4" w:rsidRPr="003C2410">
        <w:rPr>
          <w:i/>
        </w:rPr>
        <w:t>55 heures par semaine : hors champ législation du travail (35 heures de travail)</w:t>
      </w:r>
    </w:p>
    <w:p w14:paraId="0A6E20BE" w14:textId="5EB502AC" w:rsidR="00133C4E" w:rsidRDefault="00133C4E" w:rsidP="00E22327">
      <w:pPr>
        <w:pStyle w:val="Paragraphedeliste"/>
        <w:numPr>
          <w:ilvl w:val="0"/>
          <w:numId w:val="8"/>
        </w:numPr>
        <w:jc w:val="both"/>
        <w:rPr>
          <w:i/>
        </w:rPr>
      </w:pPr>
      <w:r w:rsidRPr="00E22327">
        <w:rPr>
          <w:i/>
        </w:rPr>
        <w:t>Si 1 ECTS = 30 heures = 2190 heures pour l’ensemble des ECTS. Donc 66 heures de travail / semaine !!</w:t>
      </w:r>
    </w:p>
    <w:p w14:paraId="613479D4" w14:textId="28647D80" w:rsidR="00E22327" w:rsidRDefault="00E22327" w:rsidP="00E22327">
      <w:pPr>
        <w:jc w:val="both"/>
        <w:rPr>
          <w:i/>
        </w:rPr>
      </w:pPr>
    </w:p>
    <w:p w14:paraId="322F6799" w14:textId="5FA63917" w:rsidR="00E22327" w:rsidRDefault="00E22327" w:rsidP="00E22327">
      <w:pPr>
        <w:jc w:val="both"/>
        <w:rPr>
          <w:i/>
        </w:rPr>
      </w:pPr>
    </w:p>
    <w:p w14:paraId="06E8FF66" w14:textId="77777777" w:rsidR="00E22327" w:rsidRPr="00E22327" w:rsidRDefault="00E22327" w:rsidP="00E22327">
      <w:pPr>
        <w:jc w:val="both"/>
        <w:rPr>
          <w:i/>
        </w:rPr>
      </w:pPr>
    </w:p>
    <w:p w14:paraId="3DEAD27E" w14:textId="526366C3" w:rsidR="002A5EA4" w:rsidRPr="004E3E7E" w:rsidRDefault="004E3E7E" w:rsidP="00E22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lastRenderedPageBreak/>
        <w:t>Alternative 1</w:t>
      </w:r>
      <w:r w:rsidR="00E22327">
        <w:rPr>
          <w:b/>
          <w:bCs/>
        </w:rPr>
        <w:t xml:space="preserve"> pour le calcul d’heures / UE</w:t>
      </w:r>
      <w:r>
        <w:rPr>
          <w:b/>
          <w:bCs/>
        </w:rPr>
        <w:t xml:space="preserve"> : </w:t>
      </w:r>
      <w:r w:rsidR="00664865">
        <w:rPr>
          <w:b/>
          <w:bCs/>
        </w:rPr>
        <w:t>cf. tableau 1</w:t>
      </w:r>
    </w:p>
    <w:p w14:paraId="749A11D3" w14:textId="77777777" w:rsidR="004A55E2" w:rsidRDefault="00B75771" w:rsidP="00664865">
      <w:pPr>
        <w:jc w:val="both"/>
      </w:pPr>
      <w:r>
        <w:t>33 semaines de cours sur les 4 semestres pour 73 ECTS</w:t>
      </w:r>
    </w:p>
    <w:p w14:paraId="3693000B" w14:textId="655350EE" w:rsidR="003C2410" w:rsidRDefault="003C2410" w:rsidP="00664865">
      <w:pPr>
        <w:jc w:val="both"/>
      </w:pPr>
      <w:r>
        <w:t>Nos discussions nous ont amené à penser qu’il faut partir sur la base de 35 semaines pour enseignement théorique comme pour les stages afin d’éviter toutes difficultés avec les employeurs.</w:t>
      </w:r>
    </w:p>
    <w:p w14:paraId="18DA9344" w14:textId="77777777" w:rsidR="00E22327" w:rsidRDefault="003C2410" w:rsidP="00664865">
      <w:pPr>
        <w:jc w:val="both"/>
      </w:pPr>
      <w:r>
        <w:t>Bien sûr dans ces 35h il peut y avoir du présentiel, du distanc</w:t>
      </w:r>
      <w:r w:rsidR="00E22327">
        <w:t>iel et du temps personnel</w:t>
      </w:r>
    </w:p>
    <w:p w14:paraId="55AAB4A0" w14:textId="145058F8" w:rsidR="00B75771" w:rsidRDefault="00B75771" w:rsidP="00664865">
      <w:pPr>
        <w:jc w:val="both"/>
      </w:pPr>
      <w:r>
        <w:t xml:space="preserve">1 semaine de cours = 35 heures X 33 </w:t>
      </w:r>
      <w:r w:rsidR="00D368CB">
        <w:t xml:space="preserve">semaines </w:t>
      </w:r>
      <w:r>
        <w:t xml:space="preserve">= 1155 heures </w:t>
      </w:r>
    </w:p>
    <w:p w14:paraId="10E04A66" w14:textId="77777777" w:rsidR="00BE7417" w:rsidRPr="00E22327" w:rsidRDefault="00BE3B6A" w:rsidP="00F875CD">
      <w:pPr>
        <w:spacing w:after="0"/>
        <w:jc w:val="both"/>
        <w:rPr>
          <w:b/>
        </w:rPr>
      </w:pPr>
      <w:r w:rsidRPr="00E22327">
        <w:rPr>
          <w:b/>
        </w:rPr>
        <w:t xml:space="preserve">Semestre 1 : </w:t>
      </w:r>
    </w:p>
    <w:p w14:paraId="0792F098" w14:textId="77777777" w:rsidR="00BE3B6A" w:rsidRDefault="00BE3B6A" w:rsidP="00F875CD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11 </w:t>
      </w:r>
      <w:r w:rsidR="00D368CB">
        <w:t xml:space="preserve">semaines </w:t>
      </w:r>
      <w:r>
        <w:t>X 35</w:t>
      </w:r>
      <w:r w:rsidR="00E23D49">
        <w:t xml:space="preserve"> heures </w:t>
      </w:r>
      <w:r>
        <w:t>= 385 heures pour 21 ECTS</w:t>
      </w:r>
    </w:p>
    <w:p w14:paraId="2B2499EA" w14:textId="77777777" w:rsidR="00BE3B6A" w:rsidRPr="00E22327" w:rsidRDefault="00BE3B6A" w:rsidP="00F875CD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>
        <w:t xml:space="preserve">1 ECTS = 385/21 = 18, 33, soit </w:t>
      </w:r>
      <w:r w:rsidR="0095249B" w:rsidRPr="00E22327">
        <w:rPr>
          <w:b/>
        </w:rPr>
        <w:t>1 ECTS = 18 heures en moyenne</w:t>
      </w:r>
    </w:p>
    <w:p w14:paraId="36315D4E" w14:textId="77777777" w:rsidR="00BE7417" w:rsidRPr="00E22327" w:rsidRDefault="00BE3B6A" w:rsidP="00F875CD">
      <w:pPr>
        <w:spacing w:after="0"/>
        <w:jc w:val="both"/>
        <w:rPr>
          <w:b/>
        </w:rPr>
      </w:pPr>
      <w:r w:rsidRPr="00E22327">
        <w:rPr>
          <w:b/>
        </w:rPr>
        <w:t xml:space="preserve">Semestre 2 : </w:t>
      </w:r>
    </w:p>
    <w:p w14:paraId="1ED55520" w14:textId="77777777" w:rsidR="00BE3B6A" w:rsidRDefault="00BE3B6A" w:rsidP="00F875CD">
      <w:pPr>
        <w:pStyle w:val="Paragraphedeliste"/>
        <w:numPr>
          <w:ilvl w:val="0"/>
          <w:numId w:val="4"/>
        </w:numPr>
        <w:spacing w:after="0"/>
        <w:jc w:val="both"/>
      </w:pPr>
      <w:r>
        <w:t>15</w:t>
      </w:r>
      <w:r w:rsidR="00205CFA">
        <w:t xml:space="preserve"> semaines </w:t>
      </w:r>
      <w:r>
        <w:t>X35</w:t>
      </w:r>
      <w:r w:rsidR="00E23D49">
        <w:t xml:space="preserve"> heures =</w:t>
      </w:r>
      <w:r>
        <w:t xml:space="preserve"> 525 heures</w:t>
      </w:r>
    </w:p>
    <w:p w14:paraId="792F73A7" w14:textId="77777777" w:rsidR="00B93CBB" w:rsidRPr="00E22327" w:rsidRDefault="00B93CBB" w:rsidP="00F875CD">
      <w:pPr>
        <w:pStyle w:val="Paragraphedeliste"/>
        <w:numPr>
          <w:ilvl w:val="0"/>
          <w:numId w:val="4"/>
        </w:numPr>
        <w:spacing w:after="0"/>
        <w:jc w:val="both"/>
        <w:rPr>
          <w:b/>
        </w:rPr>
      </w:pPr>
      <w:r>
        <w:t>1 ECTS : 525/25 = 21 heures</w:t>
      </w:r>
      <w:r w:rsidR="0095249B">
        <w:t xml:space="preserve">, soit </w:t>
      </w:r>
      <w:r w:rsidR="0095249B" w:rsidRPr="00E22327">
        <w:rPr>
          <w:b/>
        </w:rPr>
        <w:t>1 ECTS = 21 heures en moyenne</w:t>
      </w:r>
    </w:p>
    <w:p w14:paraId="2C74D55D" w14:textId="77777777" w:rsidR="00BE7417" w:rsidRPr="00E22327" w:rsidRDefault="00BE3B6A" w:rsidP="00F875CD">
      <w:pPr>
        <w:spacing w:after="0"/>
        <w:jc w:val="both"/>
        <w:rPr>
          <w:b/>
        </w:rPr>
      </w:pPr>
      <w:r w:rsidRPr="00E22327">
        <w:rPr>
          <w:b/>
        </w:rPr>
        <w:t xml:space="preserve">Semestre 3 : </w:t>
      </w:r>
    </w:p>
    <w:p w14:paraId="192A28D4" w14:textId="77777777" w:rsidR="00BE3B6A" w:rsidRDefault="00BE3B6A" w:rsidP="00F875CD">
      <w:pPr>
        <w:pStyle w:val="Paragraphedeliste"/>
        <w:numPr>
          <w:ilvl w:val="0"/>
          <w:numId w:val="5"/>
        </w:numPr>
        <w:spacing w:after="0"/>
        <w:jc w:val="both"/>
      </w:pPr>
      <w:r>
        <w:t>5</w:t>
      </w:r>
      <w:r w:rsidR="00205CFA">
        <w:t xml:space="preserve"> semaines </w:t>
      </w:r>
      <w:r>
        <w:t>X 35</w:t>
      </w:r>
      <w:r w:rsidR="00E23D49">
        <w:t xml:space="preserve"> heures =</w:t>
      </w:r>
      <w:r>
        <w:t xml:space="preserve"> 175 heures</w:t>
      </w:r>
    </w:p>
    <w:p w14:paraId="016D10E8" w14:textId="77777777" w:rsidR="00B93CBB" w:rsidRDefault="00B93CBB" w:rsidP="00F875CD">
      <w:pPr>
        <w:pStyle w:val="Paragraphedeliste"/>
        <w:numPr>
          <w:ilvl w:val="0"/>
          <w:numId w:val="5"/>
        </w:numPr>
        <w:spacing w:after="0"/>
        <w:jc w:val="both"/>
      </w:pPr>
      <w:r>
        <w:t>175/ 15 = 11 heures</w:t>
      </w:r>
      <w:r w:rsidR="00134D26">
        <w:t xml:space="preserve">, soit </w:t>
      </w:r>
      <w:r w:rsidR="00134D26" w:rsidRPr="00E22327">
        <w:rPr>
          <w:b/>
        </w:rPr>
        <w:t>1 ECTS = 11 heures</w:t>
      </w:r>
      <w:r w:rsidR="00065D95">
        <w:t xml:space="preserve"> </w:t>
      </w:r>
    </w:p>
    <w:p w14:paraId="502E371F" w14:textId="77777777" w:rsidR="00BE7417" w:rsidRPr="00E22327" w:rsidRDefault="00BE3B6A" w:rsidP="00F875CD">
      <w:pPr>
        <w:spacing w:after="0"/>
        <w:jc w:val="both"/>
        <w:rPr>
          <w:b/>
        </w:rPr>
      </w:pPr>
      <w:r w:rsidRPr="00E22327">
        <w:rPr>
          <w:b/>
        </w:rPr>
        <w:t xml:space="preserve">Semestre 4 : </w:t>
      </w:r>
    </w:p>
    <w:p w14:paraId="18058BDD" w14:textId="77777777" w:rsidR="00BE3B6A" w:rsidRDefault="00BE3B6A" w:rsidP="00F875CD">
      <w:pPr>
        <w:pStyle w:val="Paragraphedeliste"/>
        <w:numPr>
          <w:ilvl w:val="0"/>
          <w:numId w:val="6"/>
        </w:numPr>
        <w:spacing w:after="0"/>
        <w:jc w:val="both"/>
      </w:pPr>
      <w:r>
        <w:t>2</w:t>
      </w:r>
      <w:r w:rsidR="00E23D49">
        <w:t xml:space="preserve"> semaines </w:t>
      </w:r>
      <w:r>
        <w:t>X35</w:t>
      </w:r>
      <w:r w:rsidR="00E23D49">
        <w:t xml:space="preserve"> </w:t>
      </w:r>
      <w:r w:rsidR="004E3E7E">
        <w:t>heures =</w:t>
      </w:r>
      <w:r>
        <w:t xml:space="preserve"> 70 heures</w:t>
      </w:r>
    </w:p>
    <w:p w14:paraId="27D355EF" w14:textId="77777777" w:rsidR="0093646E" w:rsidRDefault="0093646E" w:rsidP="00F875CD">
      <w:pPr>
        <w:pStyle w:val="Paragraphedeliste"/>
        <w:numPr>
          <w:ilvl w:val="0"/>
          <w:numId w:val="6"/>
        </w:numPr>
        <w:spacing w:after="0"/>
        <w:jc w:val="both"/>
      </w:pPr>
      <w:r>
        <w:t>70/ 12 = 6 heures</w:t>
      </w:r>
      <w:r w:rsidR="00134D26">
        <w:t xml:space="preserve">, soit </w:t>
      </w:r>
      <w:r w:rsidR="00134D26" w:rsidRPr="00E22327">
        <w:rPr>
          <w:b/>
        </w:rPr>
        <w:t>1 ECTS = 6 heures</w:t>
      </w:r>
    </w:p>
    <w:p w14:paraId="66D6776F" w14:textId="0602BC53" w:rsidR="0093646E" w:rsidRDefault="0093646E" w:rsidP="00664865">
      <w:pPr>
        <w:jc w:val="both"/>
      </w:pPr>
      <w:r>
        <w:t xml:space="preserve">Ce </w:t>
      </w:r>
      <w:r w:rsidR="00E22327">
        <w:t xml:space="preserve">calcul qui attribue une moyenne à l’ECT, </w:t>
      </w:r>
      <w:r>
        <w:t xml:space="preserve">sert de base de travail. Mais en fonction de l’importance de l’UE, il est possible de réduire ou augmenter cette équivalence heure / ECTS. </w:t>
      </w:r>
    </w:p>
    <w:p w14:paraId="4CB0C58D" w14:textId="4A6A15E4" w:rsidR="00E214BB" w:rsidRDefault="0093646E" w:rsidP="00664865">
      <w:pPr>
        <w:jc w:val="both"/>
        <w:rPr>
          <w:i/>
        </w:rPr>
      </w:pPr>
      <w:r w:rsidRPr="00E22327">
        <w:rPr>
          <w:i/>
        </w:rPr>
        <w:t>Exemple UE anglais</w:t>
      </w:r>
      <w:r w:rsidR="00E22327" w:rsidRPr="00E22327">
        <w:rPr>
          <w:i/>
        </w:rPr>
        <w:t xml:space="preserve"> nous proposons :</w:t>
      </w:r>
      <w:r w:rsidRPr="00E22327">
        <w:rPr>
          <w:i/>
        </w:rPr>
        <w:t xml:space="preserve"> 1 ECTS = 15 heures (cf. programme IADE</w:t>
      </w:r>
      <w:r w:rsidR="006E16D6" w:rsidRPr="00E22327">
        <w:rPr>
          <w:i/>
        </w:rPr>
        <w:t>).</w:t>
      </w:r>
      <w:r w:rsidRPr="00E22327">
        <w:rPr>
          <w:i/>
        </w:rPr>
        <w:t xml:space="preserve"> Donc </w:t>
      </w:r>
      <w:r w:rsidR="00E22327">
        <w:rPr>
          <w:i/>
        </w:rPr>
        <w:t xml:space="preserve">sur le semestre 1 ayant une moyenne ECT à 18h </w:t>
      </w:r>
      <w:r w:rsidRPr="00E22327">
        <w:rPr>
          <w:i/>
        </w:rPr>
        <w:t>on récupère 3 heures à positionner sur une autre UE, en fonction du projet pédagogique de l’école.</w:t>
      </w:r>
      <w:r w:rsidR="00E214BB" w:rsidRPr="00E22327">
        <w:rPr>
          <w:i/>
        </w:rPr>
        <w:t xml:space="preserve"> </w:t>
      </w:r>
    </w:p>
    <w:p w14:paraId="62D69781" w14:textId="6CDAEB51" w:rsidR="00E22327" w:rsidRPr="00E22327" w:rsidRDefault="00E22327" w:rsidP="00664865">
      <w:pPr>
        <w:jc w:val="both"/>
        <w:rPr>
          <w:i/>
        </w:rPr>
      </w:pPr>
    </w:p>
    <w:p w14:paraId="34977F1A" w14:textId="567573D6" w:rsidR="00996EA9" w:rsidRDefault="00996EA9" w:rsidP="00664865">
      <w:pPr>
        <w:jc w:val="both"/>
        <w:rPr>
          <w:b/>
          <w:bCs/>
        </w:rPr>
      </w:pPr>
      <w:r w:rsidRPr="00996EA9">
        <w:rPr>
          <w:b/>
          <w:bCs/>
        </w:rPr>
        <w:t xml:space="preserve">Alternative 2 : </w:t>
      </w:r>
      <w:r w:rsidR="00664865">
        <w:rPr>
          <w:b/>
          <w:bCs/>
        </w:rPr>
        <w:t>cf. tableau 2</w:t>
      </w:r>
      <w:r w:rsidR="00E22327">
        <w:rPr>
          <w:b/>
          <w:bCs/>
        </w:rPr>
        <w:t xml:space="preserve"> calcul de la valeur d’un ECT en le lissant sur les 20 mois</w:t>
      </w:r>
    </w:p>
    <w:p w14:paraId="32F3C9DC" w14:textId="77777777" w:rsidR="00D36383" w:rsidRDefault="008E1366" w:rsidP="00664865">
      <w:pPr>
        <w:jc w:val="both"/>
        <w:rPr>
          <w:bCs/>
        </w:rPr>
      </w:pPr>
      <w:r>
        <w:rPr>
          <w:bCs/>
        </w:rPr>
        <w:t xml:space="preserve">En partant du postulat que les UE peuvent être d’égale durée. </w:t>
      </w:r>
    </w:p>
    <w:p w14:paraId="4D93C65A" w14:textId="77777777" w:rsidR="008E1366" w:rsidRDefault="008E1366" w:rsidP="00664865">
      <w:pPr>
        <w:jc w:val="both"/>
        <w:rPr>
          <w:bCs/>
        </w:rPr>
      </w:pPr>
      <w:r>
        <w:rPr>
          <w:bCs/>
        </w:rPr>
        <w:t xml:space="preserve">Pour calculer la durée d’un ECTS il nous faut prendre le nombre d’heure correspondant au 33 semaines de cours soit </w:t>
      </w:r>
      <w:r w:rsidRPr="008E1366">
        <w:rPr>
          <w:b/>
          <w:bCs/>
        </w:rPr>
        <w:t>1155h</w:t>
      </w:r>
      <w:r>
        <w:rPr>
          <w:bCs/>
        </w:rPr>
        <w:t xml:space="preserve"> que l’on divise par </w:t>
      </w:r>
      <w:r w:rsidRPr="008E1366">
        <w:rPr>
          <w:b/>
          <w:bCs/>
        </w:rPr>
        <w:t>73 ECTS</w:t>
      </w:r>
      <w:r>
        <w:rPr>
          <w:bCs/>
        </w:rPr>
        <w:t xml:space="preserve"> (nombre total d’ECTS pour la formation théorique) on arrive alors au résultat suivant : 1 ECT = </w:t>
      </w:r>
      <w:r w:rsidRPr="00B36BDC">
        <w:rPr>
          <w:b/>
          <w:bCs/>
        </w:rPr>
        <w:t>15,8h</w:t>
      </w:r>
      <w:r>
        <w:rPr>
          <w:bCs/>
        </w:rPr>
        <w:t>.</w:t>
      </w:r>
    </w:p>
    <w:p w14:paraId="392D44D6" w14:textId="77777777" w:rsidR="008E1366" w:rsidRPr="00E84C95" w:rsidRDefault="008E1366" w:rsidP="00F875CD">
      <w:pPr>
        <w:spacing w:after="0"/>
        <w:jc w:val="both"/>
        <w:rPr>
          <w:bCs/>
        </w:rPr>
      </w:pPr>
      <w:r w:rsidRPr="00E84C95">
        <w:rPr>
          <w:b/>
          <w:bCs/>
        </w:rPr>
        <w:t>Sem 1</w:t>
      </w:r>
      <w:r w:rsidRPr="00E84C95">
        <w:rPr>
          <w:bCs/>
        </w:rPr>
        <w:t xml:space="preserve"> : </w:t>
      </w:r>
    </w:p>
    <w:p w14:paraId="18B68CED" w14:textId="12B84F50" w:rsidR="008E1366" w:rsidRDefault="00B36BDC" w:rsidP="00F875CD">
      <w:pPr>
        <w:spacing w:after="0"/>
        <w:jc w:val="both"/>
        <w:rPr>
          <w:bCs/>
        </w:rPr>
      </w:pPr>
      <w:r>
        <w:t>21 ECTS X 15,8 h = 331h</w:t>
      </w:r>
      <w:r w:rsidR="005617B9">
        <w:t xml:space="preserve"> / 35h = </w:t>
      </w:r>
      <w:r w:rsidRPr="00B36BDC">
        <w:t xml:space="preserve">9,5 semaines pour 11 semaines </w:t>
      </w:r>
      <w:r w:rsidRPr="00E84C95">
        <w:rPr>
          <w:b/>
        </w:rPr>
        <w:t>soit un écart de 1,5 semaines</w:t>
      </w:r>
      <w:r w:rsidR="008E1366" w:rsidRPr="00E84C95">
        <w:t xml:space="preserve"> </w:t>
      </w:r>
      <w:r w:rsidR="00E22327">
        <w:t>qui permet d’augmenter aux choix des écoles la valeur de certaines UE</w:t>
      </w:r>
    </w:p>
    <w:p w14:paraId="2E492901" w14:textId="77777777" w:rsidR="008E1366" w:rsidRDefault="008E1366" w:rsidP="00F875CD">
      <w:pPr>
        <w:spacing w:after="0"/>
        <w:jc w:val="both"/>
        <w:rPr>
          <w:bCs/>
        </w:rPr>
      </w:pPr>
      <w:r w:rsidRPr="00E84C95">
        <w:rPr>
          <w:b/>
          <w:bCs/>
        </w:rPr>
        <w:t>Sem 2</w:t>
      </w:r>
      <w:r>
        <w:rPr>
          <w:bCs/>
        </w:rPr>
        <w:t xml:space="preserve"> : </w:t>
      </w:r>
    </w:p>
    <w:p w14:paraId="47B6DB16" w14:textId="77777777" w:rsidR="00B36BDC" w:rsidRDefault="00B36BDC" w:rsidP="00F875CD">
      <w:pPr>
        <w:spacing w:after="0"/>
        <w:jc w:val="both"/>
        <w:rPr>
          <w:bCs/>
        </w:rPr>
      </w:pPr>
      <w:r>
        <w:rPr>
          <w:bCs/>
        </w:rPr>
        <w:t xml:space="preserve">25 ECTS X </w:t>
      </w:r>
      <w:r w:rsidR="005617B9">
        <w:rPr>
          <w:bCs/>
        </w:rPr>
        <w:t xml:space="preserve">15,8 </w:t>
      </w:r>
      <w:r>
        <w:rPr>
          <w:bCs/>
        </w:rPr>
        <w:t xml:space="preserve">h = </w:t>
      </w:r>
      <w:r w:rsidR="005617B9">
        <w:rPr>
          <w:bCs/>
        </w:rPr>
        <w:t xml:space="preserve">395h / 35h = 11,30 semaines pour 15 semaines </w:t>
      </w:r>
      <w:r w:rsidR="005617B9" w:rsidRPr="00E84C95">
        <w:rPr>
          <w:b/>
        </w:rPr>
        <w:t>soit un écart de 3,7 semaines</w:t>
      </w:r>
    </w:p>
    <w:p w14:paraId="4CFFBF05" w14:textId="77777777" w:rsidR="008E1366" w:rsidRDefault="008E1366" w:rsidP="00F875CD">
      <w:pPr>
        <w:spacing w:after="0"/>
        <w:jc w:val="both"/>
        <w:rPr>
          <w:bCs/>
        </w:rPr>
      </w:pPr>
      <w:r w:rsidRPr="00E84C95">
        <w:rPr>
          <w:b/>
          <w:bCs/>
        </w:rPr>
        <w:t>Sem 3</w:t>
      </w:r>
      <w:r>
        <w:rPr>
          <w:bCs/>
        </w:rPr>
        <w:t> :</w:t>
      </w:r>
    </w:p>
    <w:p w14:paraId="0A500F77" w14:textId="78F0F482" w:rsidR="005617B9" w:rsidRDefault="005617B9" w:rsidP="00F875CD">
      <w:pPr>
        <w:spacing w:after="0"/>
        <w:jc w:val="both"/>
        <w:rPr>
          <w:bCs/>
        </w:rPr>
      </w:pPr>
      <w:r>
        <w:rPr>
          <w:bCs/>
        </w:rPr>
        <w:t xml:space="preserve">15 ECTS x 15,8 h = 237h / 35h = 6,77 semaines pour </w:t>
      </w:r>
      <w:r w:rsidR="00F24C0D">
        <w:rPr>
          <w:bCs/>
        </w:rPr>
        <w:t xml:space="preserve">5 semaines </w:t>
      </w:r>
      <w:r w:rsidR="00F24C0D" w:rsidRPr="00E84C95">
        <w:rPr>
          <w:b/>
          <w:bCs/>
        </w:rPr>
        <w:t>soit un écart</w:t>
      </w:r>
      <w:r w:rsidR="00E22327">
        <w:rPr>
          <w:b/>
          <w:bCs/>
        </w:rPr>
        <w:t xml:space="preserve"> </w:t>
      </w:r>
      <w:r w:rsidR="00E22327" w:rsidRPr="00E22327">
        <w:rPr>
          <w:b/>
          <w:bCs/>
          <w:u w:val="single"/>
        </w:rPr>
        <w:t>en négatif</w:t>
      </w:r>
      <w:r w:rsidR="00F24C0D" w:rsidRPr="00E84C95">
        <w:rPr>
          <w:b/>
          <w:bCs/>
        </w:rPr>
        <w:t xml:space="preserve"> de</w:t>
      </w:r>
      <w:r w:rsidR="00F24C0D" w:rsidRPr="00E84C95">
        <w:rPr>
          <w:bCs/>
        </w:rPr>
        <w:t xml:space="preserve"> </w:t>
      </w:r>
      <w:r w:rsidR="00F24C0D" w:rsidRPr="00E84C95">
        <w:rPr>
          <w:b/>
          <w:bCs/>
        </w:rPr>
        <w:t>1,77 semaines</w:t>
      </w:r>
    </w:p>
    <w:p w14:paraId="3C6E0A3E" w14:textId="77777777" w:rsidR="008E1366" w:rsidRDefault="008E1366" w:rsidP="00F875CD">
      <w:pPr>
        <w:spacing w:after="0"/>
        <w:jc w:val="both"/>
        <w:rPr>
          <w:bCs/>
        </w:rPr>
      </w:pPr>
      <w:r w:rsidRPr="00E84C95">
        <w:rPr>
          <w:b/>
          <w:bCs/>
        </w:rPr>
        <w:t>Sem 4</w:t>
      </w:r>
      <w:r>
        <w:rPr>
          <w:bCs/>
        </w:rPr>
        <w:t> :</w:t>
      </w:r>
    </w:p>
    <w:p w14:paraId="648BC756" w14:textId="0325F9D1" w:rsidR="005617B9" w:rsidRDefault="005617B9" w:rsidP="00F875CD">
      <w:pPr>
        <w:spacing w:after="0"/>
        <w:jc w:val="both"/>
        <w:rPr>
          <w:b/>
          <w:bCs/>
          <w:color w:val="FF0000"/>
        </w:rPr>
      </w:pPr>
      <w:r>
        <w:rPr>
          <w:bCs/>
        </w:rPr>
        <w:t xml:space="preserve">12 ECTS x 15,8 h = </w:t>
      </w:r>
      <w:r w:rsidR="00F24C0D">
        <w:rPr>
          <w:bCs/>
        </w:rPr>
        <w:t xml:space="preserve">189,6h / 35h = 5,41 semaines pour 2 semaines </w:t>
      </w:r>
      <w:r w:rsidR="00F24C0D" w:rsidRPr="00E84C95">
        <w:rPr>
          <w:b/>
          <w:bCs/>
        </w:rPr>
        <w:t>soit un écart</w:t>
      </w:r>
      <w:r w:rsidR="00E22327">
        <w:rPr>
          <w:b/>
          <w:bCs/>
        </w:rPr>
        <w:t xml:space="preserve"> </w:t>
      </w:r>
      <w:r w:rsidR="00E22327" w:rsidRPr="00E22327">
        <w:rPr>
          <w:b/>
          <w:bCs/>
          <w:u w:val="single"/>
        </w:rPr>
        <w:t>en négatif</w:t>
      </w:r>
      <w:r w:rsidR="00E22327">
        <w:rPr>
          <w:b/>
          <w:bCs/>
        </w:rPr>
        <w:t xml:space="preserve"> </w:t>
      </w:r>
      <w:r w:rsidR="00F24C0D" w:rsidRPr="00E84C95">
        <w:rPr>
          <w:b/>
          <w:bCs/>
        </w:rPr>
        <w:t>de</w:t>
      </w:r>
      <w:r w:rsidR="00F24C0D" w:rsidRPr="00E84C95">
        <w:rPr>
          <w:bCs/>
        </w:rPr>
        <w:t xml:space="preserve"> </w:t>
      </w:r>
      <w:r w:rsidR="00F24C0D" w:rsidRPr="00E84C95">
        <w:rPr>
          <w:b/>
          <w:bCs/>
        </w:rPr>
        <w:t>3,41 semaines</w:t>
      </w:r>
    </w:p>
    <w:p w14:paraId="616B0DC6" w14:textId="77777777" w:rsidR="00E84C95" w:rsidRDefault="00E84C95" w:rsidP="00F875CD">
      <w:pPr>
        <w:spacing w:after="0"/>
        <w:jc w:val="both"/>
        <w:rPr>
          <w:b/>
          <w:bCs/>
          <w:color w:val="FF0000"/>
        </w:rPr>
      </w:pPr>
    </w:p>
    <w:p w14:paraId="4C04AD03" w14:textId="77777777" w:rsidR="00E22327" w:rsidRDefault="005441F7" w:rsidP="00664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lastRenderedPageBreak/>
        <w:t xml:space="preserve">Suivant cette hypothèse : </w:t>
      </w:r>
    </w:p>
    <w:p w14:paraId="62FC5578" w14:textId="62ED7DEC" w:rsidR="00F24C0D" w:rsidRDefault="005441F7" w:rsidP="00664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5441F7">
        <w:rPr>
          <w:bCs/>
        </w:rPr>
        <w:t>En</w:t>
      </w:r>
      <w:r w:rsidRPr="005441F7">
        <w:rPr>
          <w:b/>
          <w:bCs/>
        </w:rPr>
        <w:t xml:space="preserve"> S1 et S2</w:t>
      </w:r>
      <w:r>
        <w:rPr>
          <w:bCs/>
        </w:rPr>
        <w:t xml:space="preserve"> on a un surplus de 5,2 semaines</w:t>
      </w:r>
      <w:r w:rsidR="00E84C95">
        <w:rPr>
          <w:bCs/>
        </w:rPr>
        <w:t xml:space="preserve"> d’enseignement théorique.</w:t>
      </w:r>
    </w:p>
    <w:p w14:paraId="0567D60E" w14:textId="77777777" w:rsidR="00E84C95" w:rsidRDefault="005441F7" w:rsidP="00664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 xml:space="preserve">En </w:t>
      </w:r>
      <w:r w:rsidRPr="005441F7">
        <w:rPr>
          <w:b/>
          <w:bCs/>
        </w:rPr>
        <w:t>S3 et S4</w:t>
      </w:r>
      <w:r>
        <w:rPr>
          <w:bCs/>
        </w:rPr>
        <w:t xml:space="preserve"> on a un déficit de 5,2 semaines</w:t>
      </w:r>
      <w:r w:rsidR="00E84C95">
        <w:rPr>
          <w:bCs/>
        </w:rPr>
        <w:t xml:space="preserve"> d’enseignement théorique.</w:t>
      </w:r>
    </w:p>
    <w:p w14:paraId="7B8B9B6B" w14:textId="77777777" w:rsidR="00E84C95" w:rsidRDefault="005441F7" w:rsidP="00664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 xml:space="preserve">On </w:t>
      </w:r>
      <w:r w:rsidR="00E84C95">
        <w:rPr>
          <w:bCs/>
        </w:rPr>
        <w:t>arriv</w:t>
      </w:r>
      <w:r>
        <w:rPr>
          <w:bCs/>
        </w:rPr>
        <w:t xml:space="preserve">e à l’équilibre. </w:t>
      </w:r>
    </w:p>
    <w:p w14:paraId="35D64AE3" w14:textId="77777777" w:rsidR="005441F7" w:rsidRDefault="005441F7" w:rsidP="00664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>Tout en permettant de valoriser les enseignements cliniques sur le 3eme et le 4eme semestre.</w:t>
      </w:r>
    </w:p>
    <w:p w14:paraId="7903B968" w14:textId="77777777" w:rsidR="005441F7" w:rsidRDefault="005441F7" w:rsidP="00664865">
      <w:pPr>
        <w:jc w:val="both"/>
        <w:rPr>
          <w:bCs/>
        </w:rPr>
      </w:pPr>
      <w:r>
        <w:rPr>
          <w:bCs/>
        </w:rPr>
        <w:t>De ce fait certains enseignements prévus à valider en S3 et S4, pourrait être commencé en amont en S1 et S2</w:t>
      </w:r>
      <w:r w:rsidR="00E84C95">
        <w:rPr>
          <w:bCs/>
        </w:rPr>
        <w:t>…</w:t>
      </w:r>
    </w:p>
    <w:p w14:paraId="1A5FDA37" w14:textId="77777777" w:rsidR="00D36383" w:rsidRPr="00996EA9" w:rsidRDefault="00D36383" w:rsidP="00664865">
      <w:pPr>
        <w:jc w:val="both"/>
        <w:rPr>
          <w:b/>
          <w:bCs/>
        </w:rPr>
      </w:pPr>
    </w:p>
    <w:p w14:paraId="6A431E5C" w14:textId="77777777" w:rsidR="00E214BB" w:rsidRDefault="00996EA9" w:rsidP="00664865">
      <w:pPr>
        <w:jc w:val="both"/>
      </w:pPr>
      <w:r w:rsidRPr="00D36383">
        <w:rPr>
          <w:b/>
          <w:bCs/>
          <w:u w:val="single"/>
        </w:rPr>
        <w:t>Conclusion </w:t>
      </w:r>
      <w:r>
        <w:t xml:space="preserve">: Quel que soit votre mode de calcul, </w:t>
      </w:r>
      <w:r w:rsidR="00E214BB">
        <w:t xml:space="preserve">Le contenu et la durée des UE est à adapter par les écoles et les </w:t>
      </w:r>
      <w:r w:rsidR="006E16D6">
        <w:t>universités</w:t>
      </w:r>
      <w:r>
        <w:t xml:space="preserve"> et conforme au tableau proposé dans l’arrêté de formation.</w:t>
      </w:r>
      <w:r w:rsidR="00D36383">
        <w:t xml:space="preserve"> (Cf. maquette de formation IBODE, proposition de positionnement et répartition ECTS dans les semestres)</w:t>
      </w:r>
    </w:p>
    <w:p w14:paraId="2BF099F9" w14:textId="77777777" w:rsidR="006E16D6" w:rsidRDefault="006E16D6" w:rsidP="00664865">
      <w:pPr>
        <w:jc w:val="both"/>
      </w:pPr>
      <w:r>
        <w:t xml:space="preserve">L’UE </w:t>
      </w:r>
      <w:r w:rsidR="00A64FA7">
        <w:t>optionnelle</w:t>
      </w:r>
      <w:r>
        <w:t xml:space="preserve"> est </w:t>
      </w:r>
      <w:r w:rsidR="00A64FA7">
        <w:t>en fonction du projet pédagogique de l’école, du projet professionnel de l’étudiant en accord avec l’université.</w:t>
      </w:r>
    </w:p>
    <w:p w14:paraId="484FA42C" w14:textId="77777777" w:rsidR="00A64FA7" w:rsidRPr="00F875CD" w:rsidRDefault="00A64FA7" w:rsidP="00F875CD">
      <w:pPr>
        <w:pStyle w:val="Paragraphedeliste"/>
        <w:numPr>
          <w:ilvl w:val="0"/>
          <w:numId w:val="7"/>
        </w:numPr>
        <w:jc w:val="both"/>
        <w:rPr>
          <w:b/>
          <w:bCs/>
          <w:u w:val="single"/>
        </w:rPr>
      </w:pPr>
      <w:r w:rsidRPr="00F875CD">
        <w:rPr>
          <w:b/>
          <w:bCs/>
          <w:u w:val="single"/>
        </w:rPr>
        <w:t xml:space="preserve">Evaluations : </w:t>
      </w:r>
    </w:p>
    <w:p w14:paraId="325A0719" w14:textId="77777777" w:rsidR="00A64FA7" w:rsidRDefault="00642164" w:rsidP="00664865">
      <w:pPr>
        <w:jc w:val="both"/>
      </w:pPr>
      <w:r>
        <w:t>Tenir</w:t>
      </w:r>
      <w:r w:rsidR="00A64FA7">
        <w:t xml:space="preserve"> compte des modalités écrites.</w:t>
      </w:r>
    </w:p>
    <w:p w14:paraId="42CF1F20" w14:textId="77777777" w:rsidR="00A64FA7" w:rsidRDefault="00A64FA7" w:rsidP="00664865">
      <w:pPr>
        <w:jc w:val="both"/>
      </w:pPr>
      <w:r>
        <w:t>Possibilité de regrouper les évaluations sur une semaine</w:t>
      </w:r>
      <w:r w:rsidR="00642164">
        <w:t xml:space="preserve">, </w:t>
      </w:r>
      <w:r>
        <w:t>à définir avec l’université.</w:t>
      </w:r>
    </w:p>
    <w:p w14:paraId="1EE9EEAF" w14:textId="77777777" w:rsidR="003B3469" w:rsidRDefault="003B3469" w:rsidP="00664865">
      <w:pPr>
        <w:jc w:val="both"/>
      </w:pPr>
      <w:r>
        <w:t>Possibilité de planifier une seule évaluation pour 2 UE</w:t>
      </w:r>
    </w:p>
    <w:p w14:paraId="0F76842C" w14:textId="77777777" w:rsidR="00D36383" w:rsidRDefault="00D36383" w:rsidP="00664865">
      <w:pPr>
        <w:jc w:val="both"/>
      </w:pPr>
    </w:p>
    <w:p w14:paraId="50B9423B" w14:textId="77777777" w:rsidR="003746A6" w:rsidRPr="003746A6" w:rsidRDefault="003746A6" w:rsidP="00664865">
      <w:pPr>
        <w:jc w:val="both"/>
        <w:rPr>
          <w:b/>
          <w:bCs/>
          <w:u w:val="single"/>
        </w:rPr>
      </w:pPr>
      <w:r w:rsidRPr="003746A6">
        <w:rPr>
          <w:b/>
          <w:bCs/>
          <w:u w:val="single"/>
        </w:rPr>
        <w:t>Annexes V, VI et VIII</w:t>
      </w:r>
      <w:r w:rsidR="00D36383">
        <w:rPr>
          <w:b/>
          <w:bCs/>
          <w:u w:val="single"/>
        </w:rPr>
        <w:t> : modalités d’évaluation en milieu professionnel</w:t>
      </w:r>
    </w:p>
    <w:p w14:paraId="6E2EBEC0" w14:textId="77777777" w:rsidR="003746A6" w:rsidRDefault="003746A6" w:rsidP="00664865">
      <w:pPr>
        <w:jc w:val="both"/>
      </w:pPr>
      <w:r>
        <w:t xml:space="preserve">Annexe V : selon l’article 27, </w:t>
      </w:r>
      <w:r w:rsidR="004B2EB1">
        <w:t xml:space="preserve">document d’évaluation </w:t>
      </w:r>
      <w:r>
        <w:t>à destination des étudiants</w:t>
      </w:r>
      <w:r w:rsidR="004B2EB1">
        <w:t xml:space="preserve"> et des alternants.</w:t>
      </w:r>
    </w:p>
    <w:p w14:paraId="1258CC7B" w14:textId="77777777" w:rsidR="003746A6" w:rsidRDefault="003746A6" w:rsidP="00664865">
      <w:pPr>
        <w:jc w:val="both"/>
      </w:pPr>
      <w:r>
        <w:t>Annexe V</w:t>
      </w:r>
      <w:r w:rsidR="004B2EB1">
        <w:t>I</w:t>
      </w:r>
      <w:r>
        <w:t xml:space="preserve"> : selon l’article 30, document pour </w:t>
      </w:r>
      <w:r w:rsidR="004B2EB1">
        <w:t xml:space="preserve">le formateur afin de </w:t>
      </w:r>
      <w:r>
        <w:t xml:space="preserve">valider les blocs ce </w:t>
      </w:r>
      <w:r w:rsidR="004B2EB1">
        <w:t>c</w:t>
      </w:r>
      <w:r>
        <w:t>ompétences</w:t>
      </w:r>
    </w:p>
    <w:p w14:paraId="73A9408E" w14:textId="77777777" w:rsidR="003746A6" w:rsidRDefault="003746A6" w:rsidP="00664865">
      <w:pPr>
        <w:jc w:val="both"/>
      </w:pPr>
      <w:r>
        <w:t xml:space="preserve">Annexe VIII : selon les articles 37 et 38, portfolio pour l’évaluation des alternants. Document en </w:t>
      </w:r>
      <w:r w:rsidR="003B3469">
        <w:t>Word</w:t>
      </w:r>
      <w:r>
        <w:t xml:space="preserve"> modifiable.</w:t>
      </w:r>
    </w:p>
    <w:p w14:paraId="3F1E786E" w14:textId="77777777" w:rsidR="00D36383" w:rsidRPr="00A64FA7" w:rsidRDefault="00D36383" w:rsidP="00664865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B2EB1" w14:paraId="61021DEE" w14:textId="77777777" w:rsidTr="004B2EB1">
        <w:tc>
          <w:tcPr>
            <w:tcW w:w="2265" w:type="dxa"/>
          </w:tcPr>
          <w:p w14:paraId="0EFEDCB8" w14:textId="77777777" w:rsidR="004B2EB1" w:rsidRDefault="004B2EB1" w:rsidP="00664865">
            <w:pPr>
              <w:jc w:val="both"/>
            </w:pPr>
            <w:r>
              <w:t xml:space="preserve">Annexes </w:t>
            </w:r>
          </w:p>
        </w:tc>
        <w:tc>
          <w:tcPr>
            <w:tcW w:w="2265" w:type="dxa"/>
          </w:tcPr>
          <w:p w14:paraId="626640A1" w14:textId="77777777" w:rsidR="004B2EB1" w:rsidRDefault="004B2EB1" w:rsidP="00664865">
            <w:pPr>
              <w:jc w:val="both"/>
            </w:pPr>
            <w:r>
              <w:t>Annexe V</w:t>
            </w:r>
          </w:p>
        </w:tc>
        <w:tc>
          <w:tcPr>
            <w:tcW w:w="2266" w:type="dxa"/>
          </w:tcPr>
          <w:p w14:paraId="07CA4CC3" w14:textId="77777777" w:rsidR="004B2EB1" w:rsidRDefault="004B2EB1" w:rsidP="00664865">
            <w:pPr>
              <w:jc w:val="both"/>
            </w:pPr>
            <w:r>
              <w:t>Annexe VI</w:t>
            </w:r>
          </w:p>
        </w:tc>
        <w:tc>
          <w:tcPr>
            <w:tcW w:w="2266" w:type="dxa"/>
          </w:tcPr>
          <w:p w14:paraId="76EF9A5F" w14:textId="77777777" w:rsidR="004B2EB1" w:rsidRDefault="004B2EB1" w:rsidP="00664865">
            <w:pPr>
              <w:jc w:val="both"/>
            </w:pPr>
            <w:r>
              <w:t>Annexe VIII</w:t>
            </w:r>
          </w:p>
        </w:tc>
      </w:tr>
      <w:tr w:rsidR="004B2EB1" w14:paraId="2B37E4C0" w14:textId="77777777" w:rsidTr="004B2EB1">
        <w:tc>
          <w:tcPr>
            <w:tcW w:w="2265" w:type="dxa"/>
          </w:tcPr>
          <w:p w14:paraId="29431133" w14:textId="77777777" w:rsidR="004B2EB1" w:rsidRDefault="004B2EB1" w:rsidP="00664865">
            <w:pPr>
              <w:jc w:val="both"/>
            </w:pPr>
            <w:r>
              <w:t>Pour l’apprenti</w:t>
            </w:r>
            <w:r w:rsidR="00AC5C5F">
              <w:t xml:space="preserve"> = alternant</w:t>
            </w:r>
          </w:p>
        </w:tc>
        <w:tc>
          <w:tcPr>
            <w:tcW w:w="2265" w:type="dxa"/>
          </w:tcPr>
          <w:p w14:paraId="0CF78DEC" w14:textId="77777777" w:rsidR="004B2EB1" w:rsidRDefault="00AC5C5F" w:rsidP="00664865">
            <w:pPr>
              <w:jc w:val="both"/>
            </w:pPr>
            <w:r>
              <w:sym w:font="Wingdings 2" w:char="F052"/>
            </w:r>
          </w:p>
        </w:tc>
        <w:tc>
          <w:tcPr>
            <w:tcW w:w="2266" w:type="dxa"/>
          </w:tcPr>
          <w:p w14:paraId="100C59A6" w14:textId="77777777" w:rsidR="004B2EB1" w:rsidRDefault="00AC5C5F" w:rsidP="00664865">
            <w:pPr>
              <w:jc w:val="both"/>
            </w:pPr>
            <w:r>
              <w:sym w:font="Wingdings 2" w:char="F052"/>
            </w:r>
          </w:p>
        </w:tc>
        <w:tc>
          <w:tcPr>
            <w:tcW w:w="2266" w:type="dxa"/>
          </w:tcPr>
          <w:p w14:paraId="44D7F0A6" w14:textId="77777777" w:rsidR="004B2EB1" w:rsidRDefault="00AC5C5F" w:rsidP="00664865">
            <w:pPr>
              <w:jc w:val="both"/>
            </w:pPr>
            <w:r>
              <w:sym w:font="Wingdings 2" w:char="F052"/>
            </w:r>
          </w:p>
        </w:tc>
      </w:tr>
      <w:tr w:rsidR="004B2EB1" w14:paraId="1D7613FF" w14:textId="77777777" w:rsidTr="004B2EB1">
        <w:tc>
          <w:tcPr>
            <w:tcW w:w="2265" w:type="dxa"/>
          </w:tcPr>
          <w:p w14:paraId="1A4F686D" w14:textId="77777777" w:rsidR="004B2EB1" w:rsidRDefault="00AC5C5F" w:rsidP="00664865">
            <w:pPr>
              <w:jc w:val="both"/>
            </w:pPr>
            <w:r>
              <w:t xml:space="preserve">Pour l’étudiant en </w:t>
            </w:r>
            <w:r w:rsidR="004C14EA">
              <w:t xml:space="preserve">parcours </w:t>
            </w:r>
            <w:r>
              <w:t>c</w:t>
            </w:r>
            <w:r w:rsidR="004C14EA">
              <w:t>ontinu et discontinu (art.18)</w:t>
            </w:r>
          </w:p>
        </w:tc>
        <w:tc>
          <w:tcPr>
            <w:tcW w:w="2265" w:type="dxa"/>
          </w:tcPr>
          <w:p w14:paraId="7365ECCB" w14:textId="77777777" w:rsidR="004B2EB1" w:rsidRDefault="00AC5C5F" w:rsidP="00664865">
            <w:pPr>
              <w:jc w:val="both"/>
            </w:pPr>
            <w:r>
              <w:sym w:font="Wingdings 2" w:char="F052"/>
            </w:r>
          </w:p>
        </w:tc>
        <w:tc>
          <w:tcPr>
            <w:tcW w:w="2266" w:type="dxa"/>
          </w:tcPr>
          <w:p w14:paraId="283A27BA" w14:textId="77777777" w:rsidR="004B2EB1" w:rsidRDefault="00AC5C5F" w:rsidP="00664865">
            <w:pPr>
              <w:jc w:val="both"/>
            </w:pPr>
            <w:r>
              <w:sym w:font="Wingdings 2" w:char="F052"/>
            </w:r>
          </w:p>
        </w:tc>
        <w:tc>
          <w:tcPr>
            <w:tcW w:w="2266" w:type="dxa"/>
          </w:tcPr>
          <w:p w14:paraId="5A12C756" w14:textId="77777777" w:rsidR="004B2EB1" w:rsidRDefault="004B2EB1" w:rsidP="00664865">
            <w:pPr>
              <w:jc w:val="both"/>
            </w:pPr>
          </w:p>
        </w:tc>
      </w:tr>
      <w:tr w:rsidR="004B2EB1" w14:paraId="1C5A6A93" w14:textId="77777777" w:rsidTr="004B2EB1">
        <w:tc>
          <w:tcPr>
            <w:tcW w:w="2265" w:type="dxa"/>
          </w:tcPr>
          <w:p w14:paraId="55E9EABD" w14:textId="77777777" w:rsidR="004B2EB1" w:rsidRDefault="00AC5C5F" w:rsidP="00664865">
            <w:pPr>
              <w:jc w:val="both"/>
            </w:pPr>
            <w:r>
              <w:t>Pour l’étudiant en VAE (parcours partiel)</w:t>
            </w:r>
          </w:p>
        </w:tc>
        <w:tc>
          <w:tcPr>
            <w:tcW w:w="2265" w:type="dxa"/>
          </w:tcPr>
          <w:p w14:paraId="09DF2AFB" w14:textId="77777777" w:rsidR="004B2EB1" w:rsidRDefault="00AC5C5F" w:rsidP="00664865">
            <w:pPr>
              <w:jc w:val="both"/>
            </w:pPr>
            <w:r>
              <w:sym w:font="Wingdings 2" w:char="F052"/>
            </w:r>
          </w:p>
        </w:tc>
        <w:tc>
          <w:tcPr>
            <w:tcW w:w="2266" w:type="dxa"/>
          </w:tcPr>
          <w:p w14:paraId="51809C40" w14:textId="77777777" w:rsidR="004B2EB1" w:rsidRDefault="00AC5C5F" w:rsidP="00664865">
            <w:pPr>
              <w:jc w:val="both"/>
            </w:pPr>
            <w:r>
              <w:sym w:font="Wingdings 2" w:char="F052"/>
            </w:r>
          </w:p>
        </w:tc>
        <w:tc>
          <w:tcPr>
            <w:tcW w:w="2266" w:type="dxa"/>
          </w:tcPr>
          <w:p w14:paraId="4DF71E83" w14:textId="77777777" w:rsidR="004B2EB1" w:rsidRDefault="004B2EB1" w:rsidP="00664865">
            <w:pPr>
              <w:jc w:val="both"/>
            </w:pPr>
          </w:p>
        </w:tc>
      </w:tr>
    </w:tbl>
    <w:p w14:paraId="53B73ADB" w14:textId="77777777" w:rsidR="00A64FA7" w:rsidRDefault="00A64FA7" w:rsidP="00664865">
      <w:pPr>
        <w:jc w:val="both"/>
      </w:pPr>
    </w:p>
    <w:p w14:paraId="3759B8E7" w14:textId="77777777" w:rsidR="00B93CBB" w:rsidRDefault="00D36383" w:rsidP="00664865">
      <w:pPr>
        <w:jc w:val="both"/>
      </w:pPr>
      <w:r>
        <w:t xml:space="preserve">Les supports d’évaluation (annexes V, VI et VII) seront </w:t>
      </w:r>
      <w:r w:rsidR="00E23D49">
        <w:t>travaillés</w:t>
      </w:r>
      <w:r>
        <w:t xml:space="preserve"> en journées de formation le 30 juin 2022.</w:t>
      </w:r>
    </w:p>
    <w:sectPr w:rsidR="00B93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BFE68" w14:textId="77777777" w:rsidR="001700D1" w:rsidRDefault="001700D1" w:rsidP="00B80687">
      <w:pPr>
        <w:spacing w:after="0" w:line="240" w:lineRule="auto"/>
      </w:pPr>
      <w:r>
        <w:separator/>
      </w:r>
    </w:p>
  </w:endnote>
  <w:endnote w:type="continuationSeparator" w:id="0">
    <w:p w14:paraId="15A9DA5F" w14:textId="77777777" w:rsidR="001700D1" w:rsidRDefault="001700D1" w:rsidP="00B8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87959" w14:textId="77777777" w:rsidR="00A0619B" w:rsidRDefault="00A061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434035"/>
      <w:docPartObj>
        <w:docPartGallery w:val="Page Numbers (Bottom of Page)"/>
        <w:docPartUnique/>
      </w:docPartObj>
    </w:sdtPr>
    <w:sdtContent>
      <w:p w14:paraId="66B952AB" w14:textId="59B371EB" w:rsidR="00A0619B" w:rsidRDefault="00A0619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F68805" w14:textId="2030B003" w:rsidR="00B80687" w:rsidRDefault="00A0619B">
    <w:pPr>
      <w:pStyle w:val="Pieddepage"/>
    </w:pPr>
    <w:r>
      <w:t>Note de synthèse des mem</w:t>
    </w:r>
    <w:bookmarkStart w:id="0" w:name="_GoBack"/>
    <w:bookmarkEnd w:id="0"/>
    <w:r>
      <w:t>bres du CA de l’AEEIBO du 10 et 11 mai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42F9A" w14:textId="77777777" w:rsidR="00A0619B" w:rsidRDefault="00A061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270B" w14:textId="77777777" w:rsidR="001700D1" w:rsidRDefault="001700D1" w:rsidP="00B80687">
      <w:pPr>
        <w:spacing w:after="0" w:line="240" w:lineRule="auto"/>
      </w:pPr>
      <w:r>
        <w:separator/>
      </w:r>
    </w:p>
  </w:footnote>
  <w:footnote w:type="continuationSeparator" w:id="0">
    <w:p w14:paraId="3DA30F1F" w14:textId="77777777" w:rsidR="001700D1" w:rsidRDefault="001700D1" w:rsidP="00B8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8863" w14:textId="77777777" w:rsidR="00A0619B" w:rsidRDefault="00A061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0AD6" w14:textId="77777777" w:rsidR="00B80687" w:rsidRPr="00B80687" w:rsidRDefault="00B80687">
    <w:pPr>
      <w:pStyle w:val="En-tte"/>
      <w:rPr>
        <w:rFonts w:cstheme="minorHAnsi"/>
        <w:color w:val="1F3D85"/>
        <w:sz w:val="28"/>
        <w:szCs w:val="28"/>
      </w:rPr>
    </w:pPr>
    <w:r>
      <w:rPr>
        <w:rFonts w:cstheme="minorHAnsi"/>
        <w:noProof/>
        <w:color w:val="1F3D85"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 wp14:anchorId="39A8FDAE" wp14:editId="2318C066">
          <wp:simplePos x="0" y="0"/>
          <wp:positionH relativeFrom="column">
            <wp:posOffset>-417195</wp:posOffset>
          </wp:positionH>
          <wp:positionV relativeFrom="paragraph">
            <wp:posOffset>-265430</wp:posOffset>
          </wp:positionV>
          <wp:extent cx="667658" cy="6096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658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color w:val="1F3D85"/>
        <w:sz w:val="28"/>
        <w:szCs w:val="28"/>
      </w:rPr>
      <w:t xml:space="preserve">            </w:t>
    </w:r>
    <w:r w:rsidRPr="00B80687">
      <w:rPr>
        <w:rFonts w:cstheme="minorHAnsi"/>
        <w:color w:val="1F3D85"/>
        <w:sz w:val="28"/>
        <w:szCs w:val="28"/>
      </w:rPr>
      <w:t>Association des Enseignants et des Ecoles d’Infirmiers de Bloc Opératoire</w:t>
    </w:r>
  </w:p>
  <w:p w14:paraId="7EC99B24" w14:textId="77777777" w:rsidR="00B80687" w:rsidRDefault="00B806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1CEE" w14:textId="77777777" w:rsidR="00A0619B" w:rsidRDefault="00A061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4pt;height:11.4pt" o:bullet="t">
        <v:imagedata r:id="rId1" o:title="mso8E7D"/>
      </v:shape>
    </w:pict>
  </w:numPicBullet>
  <w:abstractNum w:abstractNumId="0" w15:restartNumberingAfterBreak="0">
    <w:nsid w:val="03C5427D"/>
    <w:multiLevelType w:val="hybridMultilevel"/>
    <w:tmpl w:val="E1507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39CC"/>
    <w:multiLevelType w:val="hybridMultilevel"/>
    <w:tmpl w:val="F2A67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612B3"/>
    <w:multiLevelType w:val="hybridMultilevel"/>
    <w:tmpl w:val="1ACC6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02CE"/>
    <w:multiLevelType w:val="hybridMultilevel"/>
    <w:tmpl w:val="F3D8386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4B4"/>
    <w:multiLevelType w:val="hybridMultilevel"/>
    <w:tmpl w:val="6F0E0AE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696979"/>
    <w:multiLevelType w:val="hybridMultilevel"/>
    <w:tmpl w:val="05981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703BE"/>
    <w:multiLevelType w:val="hybridMultilevel"/>
    <w:tmpl w:val="6090D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756EF"/>
    <w:multiLevelType w:val="hybridMultilevel"/>
    <w:tmpl w:val="C8E45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51D46"/>
    <w:multiLevelType w:val="hybridMultilevel"/>
    <w:tmpl w:val="9A88B9A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07"/>
    <w:rsid w:val="000153D6"/>
    <w:rsid w:val="00054439"/>
    <w:rsid w:val="00055D7C"/>
    <w:rsid w:val="00065D95"/>
    <w:rsid w:val="0010420F"/>
    <w:rsid w:val="00133C4E"/>
    <w:rsid w:val="00134D26"/>
    <w:rsid w:val="0014322C"/>
    <w:rsid w:val="00145CDF"/>
    <w:rsid w:val="001700D1"/>
    <w:rsid w:val="00192938"/>
    <w:rsid w:val="001B5E29"/>
    <w:rsid w:val="001C51FA"/>
    <w:rsid w:val="001D4843"/>
    <w:rsid w:val="00205CFA"/>
    <w:rsid w:val="00277020"/>
    <w:rsid w:val="002A5EA4"/>
    <w:rsid w:val="002D4A07"/>
    <w:rsid w:val="003556C7"/>
    <w:rsid w:val="003746A6"/>
    <w:rsid w:val="003B3469"/>
    <w:rsid w:val="003C2410"/>
    <w:rsid w:val="003C6A10"/>
    <w:rsid w:val="003F78FB"/>
    <w:rsid w:val="00413C71"/>
    <w:rsid w:val="00484401"/>
    <w:rsid w:val="00485C32"/>
    <w:rsid w:val="004A55E2"/>
    <w:rsid w:val="004B2EB1"/>
    <w:rsid w:val="004C14EA"/>
    <w:rsid w:val="004D668B"/>
    <w:rsid w:val="004E3E7E"/>
    <w:rsid w:val="005017F3"/>
    <w:rsid w:val="005207F7"/>
    <w:rsid w:val="0053572D"/>
    <w:rsid w:val="005441F7"/>
    <w:rsid w:val="005519B6"/>
    <w:rsid w:val="005617B9"/>
    <w:rsid w:val="005906D1"/>
    <w:rsid w:val="005D3C39"/>
    <w:rsid w:val="005E1794"/>
    <w:rsid w:val="005F3C81"/>
    <w:rsid w:val="0063528A"/>
    <w:rsid w:val="00642164"/>
    <w:rsid w:val="00651725"/>
    <w:rsid w:val="00664865"/>
    <w:rsid w:val="006E16D6"/>
    <w:rsid w:val="0072419E"/>
    <w:rsid w:val="00753CC9"/>
    <w:rsid w:val="0076757D"/>
    <w:rsid w:val="007B18B6"/>
    <w:rsid w:val="007D2CB1"/>
    <w:rsid w:val="008E1366"/>
    <w:rsid w:val="008F1304"/>
    <w:rsid w:val="0092442D"/>
    <w:rsid w:val="0093646E"/>
    <w:rsid w:val="0095249B"/>
    <w:rsid w:val="009645CF"/>
    <w:rsid w:val="00996EA9"/>
    <w:rsid w:val="009B0A45"/>
    <w:rsid w:val="009B42B8"/>
    <w:rsid w:val="009D311E"/>
    <w:rsid w:val="009F3605"/>
    <w:rsid w:val="00A0619B"/>
    <w:rsid w:val="00A64FA7"/>
    <w:rsid w:val="00A701B2"/>
    <w:rsid w:val="00AC5C5F"/>
    <w:rsid w:val="00B276F6"/>
    <w:rsid w:val="00B36BDC"/>
    <w:rsid w:val="00B64780"/>
    <w:rsid w:val="00B75771"/>
    <w:rsid w:val="00B80687"/>
    <w:rsid w:val="00B93CBB"/>
    <w:rsid w:val="00BE3B6A"/>
    <w:rsid w:val="00BE7417"/>
    <w:rsid w:val="00C07872"/>
    <w:rsid w:val="00C86356"/>
    <w:rsid w:val="00C931AA"/>
    <w:rsid w:val="00CE250C"/>
    <w:rsid w:val="00D031AC"/>
    <w:rsid w:val="00D3558A"/>
    <w:rsid w:val="00D36383"/>
    <w:rsid w:val="00D368CB"/>
    <w:rsid w:val="00DA61CD"/>
    <w:rsid w:val="00E214BB"/>
    <w:rsid w:val="00E22327"/>
    <w:rsid w:val="00E23D49"/>
    <w:rsid w:val="00E5099E"/>
    <w:rsid w:val="00E84C95"/>
    <w:rsid w:val="00E94CD4"/>
    <w:rsid w:val="00ED205A"/>
    <w:rsid w:val="00F162D8"/>
    <w:rsid w:val="00F226AC"/>
    <w:rsid w:val="00F24C0D"/>
    <w:rsid w:val="00F45A26"/>
    <w:rsid w:val="00F509FF"/>
    <w:rsid w:val="00F875CD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1ABAE"/>
  <w15:chartTrackingRefBased/>
  <w15:docId w15:val="{D9B3922A-A5E4-4FDD-A048-AC417ECF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687"/>
  </w:style>
  <w:style w:type="paragraph" w:styleId="Pieddepage">
    <w:name w:val="footer"/>
    <w:basedOn w:val="Normal"/>
    <w:link w:val="PieddepageCar"/>
    <w:uiPriority w:val="99"/>
    <w:unhideWhenUsed/>
    <w:rsid w:val="00B8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687"/>
  </w:style>
  <w:style w:type="paragraph" w:styleId="Paragraphedeliste">
    <w:name w:val="List Paragraph"/>
    <w:basedOn w:val="Normal"/>
    <w:uiPriority w:val="34"/>
    <w:qFormat/>
    <w:rsid w:val="009645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B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nia\Documents\Mod&#232;les%20Office%20personnalis&#233;s\mod&#232;le%20word%20AEEIB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word AEEIBO.dotx</Template>
  <TotalTime>3</TotalTime>
  <Pages>4</Pages>
  <Words>1286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Marie-Sophie Niay</dc:creator>
  <cp:keywords/>
  <dc:description/>
  <cp:lastModifiedBy>CAMES EVELYNE</cp:lastModifiedBy>
  <cp:revision>3</cp:revision>
  <dcterms:created xsi:type="dcterms:W3CDTF">2022-05-17T19:33:00Z</dcterms:created>
  <dcterms:modified xsi:type="dcterms:W3CDTF">2022-05-17T19:35:00Z</dcterms:modified>
</cp:coreProperties>
</file>